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D39F" w14:textId="7DC2C263" w:rsidR="00273FC6" w:rsidRDefault="00273FC6" w:rsidP="00273FC6">
      <w:pPr>
        <w:pStyle w:val="Date"/>
        <w:spacing w:after="0" w:line="360" w:lineRule="auto"/>
      </w:pPr>
      <w:r>
        <w:rPr>
          <w:noProof/>
        </w:rPr>
        <w:drawing>
          <wp:anchor distT="0" distB="0" distL="114300" distR="114300" simplePos="0" relativeHeight="251660800" behindDoc="1" locked="0" layoutInCell="1" allowOverlap="1" wp14:anchorId="58E4D961" wp14:editId="436B47EF">
            <wp:simplePos x="0" y="0"/>
            <wp:positionH relativeFrom="column">
              <wp:posOffset>3003228</wp:posOffset>
            </wp:positionH>
            <wp:positionV relativeFrom="paragraph">
              <wp:posOffset>-334414</wp:posOffset>
            </wp:positionV>
            <wp:extent cx="1432560" cy="920750"/>
            <wp:effectExtent l="0" t="0" r="0" b="0"/>
            <wp:wrapTight wrapText="bothSides">
              <wp:wrapPolygon edited="0">
                <wp:start x="0" y="0"/>
                <wp:lineTo x="0" y="21004"/>
                <wp:lineTo x="21255" y="21004"/>
                <wp:lineTo x="212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920750"/>
                    </a:xfrm>
                    <a:prstGeom prst="rect">
                      <a:avLst/>
                    </a:prstGeom>
                    <a:noFill/>
                  </pic:spPr>
                </pic:pic>
              </a:graphicData>
            </a:graphic>
            <wp14:sizeRelH relativeFrom="page">
              <wp14:pctWidth>0</wp14:pctWidth>
            </wp14:sizeRelH>
            <wp14:sizeRelV relativeFrom="page">
              <wp14:pctHeight>0</wp14:pctHeight>
            </wp14:sizeRelV>
          </wp:anchor>
        </w:drawing>
      </w:r>
    </w:p>
    <w:p w14:paraId="74C547CE" w14:textId="77777777" w:rsidR="00273FC6" w:rsidRDefault="00273FC6" w:rsidP="00273FC6">
      <w:pPr>
        <w:pStyle w:val="Date"/>
        <w:spacing w:after="0" w:line="360" w:lineRule="auto"/>
      </w:pPr>
    </w:p>
    <w:p w14:paraId="037CB562" w14:textId="77777777" w:rsidR="00273FC6" w:rsidRDefault="00273FC6" w:rsidP="00273FC6">
      <w:pPr>
        <w:pStyle w:val="Date"/>
        <w:spacing w:after="0" w:line="360" w:lineRule="auto"/>
        <w:rPr>
          <w:u w:val="single"/>
        </w:rPr>
      </w:pPr>
    </w:p>
    <w:p w14:paraId="5FCC9317" w14:textId="77777777" w:rsidR="00273FC6" w:rsidRDefault="00273FC6" w:rsidP="00273FC6">
      <w:pPr>
        <w:pStyle w:val="Date"/>
        <w:spacing w:after="0" w:line="360" w:lineRule="auto"/>
        <w:rPr>
          <w:u w:val="single"/>
        </w:rPr>
      </w:pPr>
    </w:p>
    <w:p w14:paraId="10662A74" w14:textId="4633B97D" w:rsidR="00273FC6" w:rsidRDefault="00273FC6" w:rsidP="00273FC6">
      <w:pPr>
        <w:pStyle w:val="Date"/>
        <w:spacing w:after="0" w:line="360" w:lineRule="auto"/>
        <w:rPr>
          <w:u w:val="single"/>
        </w:rPr>
      </w:pPr>
      <w:r w:rsidRPr="00273FC6">
        <w:rPr>
          <w:u w:val="single"/>
        </w:rPr>
        <w:t>Australian Curriculum Links</w:t>
      </w:r>
    </w:p>
    <w:p w14:paraId="495FCBF9" w14:textId="77777777" w:rsidR="00273FC6" w:rsidRPr="00273FC6" w:rsidRDefault="00273FC6" w:rsidP="00273FC6"/>
    <w:p w14:paraId="7166E0E0" w14:textId="7EAB659D" w:rsidR="00273FC6" w:rsidRDefault="00273FC6" w:rsidP="00273FC6">
      <w:pPr>
        <w:pStyle w:val="Date"/>
        <w:spacing w:after="0" w:line="360" w:lineRule="auto"/>
      </w:pPr>
      <w:r>
        <w:t>This document includes the content descriptors from the Australian Curriculum which align with the I’mPOSSIBLE Unit of Work. For each lesson in the I’mPOSSIBLE Toolkit, the learning area and general capabilities have been identified to help teacher planning.</w:t>
      </w:r>
    </w:p>
    <w:p w14:paraId="4F93797E" w14:textId="77777777" w:rsidR="00273FC6" w:rsidRPr="00273FC6" w:rsidRDefault="00273FC6" w:rsidP="00273FC6">
      <w:pPr>
        <w:spacing w:line="360" w:lineRule="auto"/>
      </w:pPr>
    </w:p>
    <w:p w14:paraId="0296E27C" w14:textId="02648019" w:rsidR="00273FC6" w:rsidRPr="00273FC6" w:rsidRDefault="00273FC6" w:rsidP="00273FC6">
      <w:pPr>
        <w:pStyle w:val="Date"/>
        <w:spacing w:after="0" w:line="360" w:lineRule="auto"/>
        <w:rPr>
          <w:b/>
          <w:bCs w:val="0"/>
        </w:rPr>
      </w:pPr>
      <w:r w:rsidRPr="00273FC6">
        <w:rPr>
          <w:b/>
          <w:bCs w:val="0"/>
        </w:rPr>
        <w:t>English</w:t>
      </w:r>
    </w:p>
    <w:p w14:paraId="6492E1FF" w14:textId="5FD8A009" w:rsidR="00273FC6" w:rsidRDefault="00273FC6" w:rsidP="00273FC6">
      <w:pPr>
        <w:spacing w:line="360" w:lineRule="auto"/>
      </w:pPr>
      <w:r>
        <w:t>Year 1</w:t>
      </w:r>
    </w:p>
    <w:p w14:paraId="126F232C" w14:textId="77777777" w:rsidR="00273FC6" w:rsidRDefault="00273FC6" w:rsidP="00273FC6">
      <w:pPr>
        <w:pStyle w:val="ListParagraph"/>
        <w:numPr>
          <w:ilvl w:val="0"/>
          <w:numId w:val="28"/>
        </w:numPr>
        <w:spacing w:line="360" w:lineRule="auto"/>
      </w:pPr>
      <w:r>
        <w:t>Use comprehension strategies to build literal and inferred meaning about key events, ideas and information in texts that they listen to, view and read by drawing on growing knowledge of context, text structures and language features (ACELY1660)</w:t>
      </w:r>
    </w:p>
    <w:p w14:paraId="58BBEDF4" w14:textId="75D3E44E" w:rsidR="00273FC6" w:rsidRDefault="00273FC6" w:rsidP="00273FC6">
      <w:pPr>
        <w:spacing w:line="360" w:lineRule="auto"/>
      </w:pPr>
      <w:r>
        <w:t>Year 2</w:t>
      </w:r>
    </w:p>
    <w:p w14:paraId="1EF4A0F1" w14:textId="77777777" w:rsidR="00273FC6" w:rsidRDefault="00273FC6" w:rsidP="00273FC6">
      <w:pPr>
        <w:pStyle w:val="ListParagraph"/>
        <w:numPr>
          <w:ilvl w:val="0"/>
          <w:numId w:val="28"/>
        </w:numPr>
        <w:spacing w:line="360" w:lineRule="auto"/>
      </w:pPr>
      <w:r>
        <w:t>Understand the use of vocabulary about familiar and new topics and experiment with and begin to make conscious choices of vocabulary to suit audience and purpose (ACELA1470)</w:t>
      </w:r>
    </w:p>
    <w:p w14:paraId="5CEA8A4E" w14:textId="49595956" w:rsidR="00273FC6" w:rsidRDefault="00273FC6" w:rsidP="00273FC6">
      <w:pPr>
        <w:pStyle w:val="ListParagraph"/>
        <w:numPr>
          <w:ilvl w:val="0"/>
          <w:numId w:val="28"/>
        </w:numPr>
        <w:spacing w:line="360" w:lineRule="auto"/>
      </w:pPr>
      <w:r>
        <w:t>Use comprehension strategies to build literal and inferred meaning and begin to analyse texts by drawing on growing knowledge of context, language and visual features and print and multimodal text structures (ACELY1670)</w:t>
      </w:r>
    </w:p>
    <w:p w14:paraId="7D263075" w14:textId="03C51349" w:rsidR="00273FC6" w:rsidRDefault="00273FC6" w:rsidP="00273FC6">
      <w:pPr>
        <w:spacing w:line="360" w:lineRule="auto"/>
      </w:pPr>
      <w:r>
        <w:t>Year 3</w:t>
      </w:r>
    </w:p>
    <w:p w14:paraId="7C8429AF" w14:textId="77777777" w:rsidR="00273FC6" w:rsidRDefault="00273FC6" w:rsidP="00273FC6">
      <w:pPr>
        <w:pStyle w:val="ListParagraph"/>
        <w:numPr>
          <w:ilvl w:val="0"/>
          <w:numId w:val="29"/>
        </w:numPr>
        <w:spacing w:line="360" w:lineRule="auto"/>
      </w:pPr>
      <w:r>
        <w:t>Use comprehension strategies to build literal and inferred meaning and begin to evaluate texts by drawing on a growing knowledge of context, text structures and language features (ACELY1680)</w:t>
      </w:r>
    </w:p>
    <w:p w14:paraId="0EBA4D69" w14:textId="012EB4DE" w:rsidR="00273FC6" w:rsidRDefault="00273FC6" w:rsidP="00273FC6">
      <w:pPr>
        <w:spacing w:line="360" w:lineRule="auto"/>
      </w:pPr>
      <w:r>
        <w:t>Year 4</w:t>
      </w:r>
    </w:p>
    <w:p w14:paraId="07ACFA8A" w14:textId="77777777" w:rsidR="00273FC6" w:rsidRDefault="00273FC6" w:rsidP="00273FC6">
      <w:pPr>
        <w:pStyle w:val="ListParagraph"/>
        <w:numPr>
          <w:ilvl w:val="0"/>
          <w:numId w:val="29"/>
        </w:numPr>
        <w:spacing w:line="360" w:lineRule="auto"/>
      </w:pPr>
      <w:r>
        <w:t>Incorporate new vocabulary from a range of sources into students’ own texts including vocabulary encountered in research (ACELA1498)</w:t>
      </w:r>
    </w:p>
    <w:p w14:paraId="77DD681C" w14:textId="76AEB24D" w:rsidR="00273FC6" w:rsidRDefault="00273FC6" w:rsidP="00273FC6">
      <w:pPr>
        <w:pStyle w:val="ListParagraph"/>
        <w:numPr>
          <w:ilvl w:val="0"/>
          <w:numId w:val="29"/>
        </w:numPr>
        <w:spacing w:line="360" w:lineRule="auto"/>
      </w:pPr>
      <w:r>
        <w:t>Use comprehension strategies to build literal and inferred meaning to expand content knowledge, integrating and linking ideas and analysing and evaluating texts (ACELY1692)</w:t>
      </w:r>
    </w:p>
    <w:p w14:paraId="386F1C9C" w14:textId="77777777" w:rsidR="00273FC6" w:rsidRDefault="00273FC6" w:rsidP="00273FC6">
      <w:pPr>
        <w:spacing w:line="360" w:lineRule="auto"/>
      </w:pPr>
    </w:p>
    <w:p w14:paraId="125B8670" w14:textId="77777777" w:rsidR="00273FC6" w:rsidRDefault="00273FC6" w:rsidP="00273FC6">
      <w:pPr>
        <w:spacing w:line="360" w:lineRule="auto"/>
      </w:pPr>
    </w:p>
    <w:p w14:paraId="71CFD179" w14:textId="19A96384" w:rsidR="00273FC6" w:rsidRDefault="00273FC6" w:rsidP="00273FC6">
      <w:pPr>
        <w:spacing w:line="360" w:lineRule="auto"/>
      </w:pPr>
      <w:r>
        <w:lastRenderedPageBreak/>
        <w:t>Year 5</w:t>
      </w:r>
    </w:p>
    <w:p w14:paraId="7E94909D" w14:textId="77777777" w:rsidR="00273FC6" w:rsidRDefault="00273FC6" w:rsidP="00273FC6">
      <w:pPr>
        <w:pStyle w:val="ListParagraph"/>
        <w:numPr>
          <w:ilvl w:val="0"/>
          <w:numId w:val="30"/>
        </w:numPr>
        <w:spacing w:line="360" w:lineRule="auto"/>
      </w:pPr>
      <w:r>
        <w:t>Understand the use of vocabulary to express greater precision of meaning, and know that words can have different meanings in different contexts (ACELA1512)</w:t>
      </w:r>
    </w:p>
    <w:p w14:paraId="37912592" w14:textId="77777777" w:rsidR="00273FC6" w:rsidRDefault="00273FC6" w:rsidP="00273FC6">
      <w:pPr>
        <w:pStyle w:val="ListParagraph"/>
        <w:numPr>
          <w:ilvl w:val="0"/>
          <w:numId w:val="30"/>
        </w:numPr>
        <w:spacing w:line="360" w:lineRule="auto"/>
      </w:pPr>
      <w:r>
        <w:t>Use comprehension strategies to analyse information, integrating and linking ideas from a variety of print and digital sources (ACELY1703)</w:t>
      </w:r>
    </w:p>
    <w:p w14:paraId="4B70FDDE" w14:textId="3049B6DC" w:rsidR="00273FC6" w:rsidRDefault="00273FC6" w:rsidP="00273FC6">
      <w:pPr>
        <w:spacing w:line="360" w:lineRule="auto"/>
      </w:pPr>
      <w:r>
        <w:t>Year 6</w:t>
      </w:r>
    </w:p>
    <w:p w14:paraId="3CFC0FA9" w14:textId="48E4DB43" w:rsidR="00273FC6" w:rsidRDefault="00273FC6" w:rsidP="00273FC6">
      <w:pPr>
        <w:pStyle w:val="ListParagraph"/>
        <w:numPr>
          <w:ilvl w:val="0"/>
          <w:numId w:val="31"/>
        </w:numPr>
        <w:spacing w:line="360" w:lineRule="auto"/>
      </w:pPr>
      <w:r w:rsidRPr="00273FC6">
        <w:t>Use comprehension strategies to interpret and analyse information and ideas, comparing content from a variety of textual sources including media and digital texts (ACELY1713)</w:t>
      </w:r>
    </w:p>
    <w:p w14:paraId="0EBC6DB6" w14:textId="0E14263A" w:rsidR="00273FC6" w:rsidRDefault="00273FC6" w:rsidP="00273FC6">
      <w:pPr>
        <w:spacing w:line="360" w:lineRule="auto"/>
      </w:pPr>
    </w:p>
    <w:p w14:paraId="360B3CE3" w14:textId="61B499FE" w:rsidR="00273FC6" w:rsidRPr="00273FC6" w:rsidRDefault="00273FC6" w:rsidP="00273FC6">
      <w:pPr>
        <w:spacing w:line="360" w:lineRule="auto"/>
        <w:rPr>
          <w:b/>
          <w:bCs/>
        </w:rPr>
      </w:pPr>
      <w:r w:rsidRPr="00273FC6">
        <w:rPr>
          <w:b/>
          <w:bCs/>
        </w:rPr>
        <w:t>Humanities and Social Sciences</w:t>
      </w:r>
    </w:p>
    <w:p w14:paraId="606674B5" w14:textId="276E5C32" w:rsidR="00273FC6" w:rsidRDefault="00273FC6" w:rsidP="00273FC6">
      <w:pPr>
        <w:spacing w:line="360" w:lineRule="auto"/>
      </w:pPr>
      <w:r>
        <w:t>Year 1 and 2:</w:t>
      </w:r>
    </w:p>
    <w:p w14:paraId="0F5A5C8F" w14:textId="77777777" w:rsidR="00273FC6" w:rsidRDefault="00273FC6" w:rsidP="00273FC6">
      <w:pPr>
        <w:pStyle w:val="ListParagraph"/>
        <w:numPr>
          <w:ilvl w:val="0"/>
          <w:numId w:val="31"/>
        </w:numPr>
        <w:spacing w:line="360" w:lineRule="auto"/>
      </w:pPr>
      <w:r>
        <w:t>Pose questions about past and present objects, people, places and events (ACHASSI018, ACHASSI034)</w:t>
      </w:r>
    </w:p>
    <w:p w14:paraId="189D8F73" w14:textId="77777777" w:rsidR="00273FC6" w:rsidRDefault="00273FC6" w:rsidP="00273FC6">
      <w:pPr>
        <w:pStyle w:val="ListParagraph"/>
        <w:numPr>
          <w:ilvl w:val="0"/>
          <w:numId w:val="31"/>
        </w:numPr>
        <w:spacing w:line="360" w:lineRule="auto"/>
      </w:pPr>
      <w:r>
        <w:t>Collect data and information from observations and identify information and data from sources provided (ACHASSI019, ACHASSI035)</w:t>
      </w:r>
    </w:p>
    <w:p w14:paraId="4FD3C2A7" w14:textId="22E70BC8" w:rsidR="00273FC6" w:rsidRDefault="00273FC6" w:rsidP="00273FC6">
      <w:pPr>
        <w:pStyle w:val="ListParagraph"/>
        <w:numPr>
          <w:ilvl w:val="0"/>
          <w:numId w:val="31"/>
        </w:numPr>
        <w:spacing w:line="360" w:lineRule="auto"/>
      </w:pPr>
      <w:r>
        <w:t>Present narratives, information and findings in oral, graphic and written forms using simple terms to denote the passing of time and to describe direction and location (ACHASSI027, ACHASSI043)</w:t>
      </w:r>
    </w:p>
    <w:p w14:paraId="14BBBD45" w14:textId="2C41925C" w:rsidR="00273FC6" w:rsidRDefault="00273FC6" w:rsidP="00273FC6">
      <w:pPr>
        <w:spacing w:line="360" w:lineRule="auto"/>
      </w:pPr>
      <w:r>
        <w:t>Year 1 Geography:</w:t>
      </w:r>
    </w:p>
    <w:p w14:paraId="057127BF" w14:textId="77777777" w:rsidR="00273FC6" w:rsidRDefault="00273FC6" w:rsidP="00273FC6">
      <w:pPr>
        <w:pStyle w:val="ListParagraph"/>
        <w:numPr>
          <w:ilvl w:val="0"/>
          <w:numId w:val="33"/>
        </w:numPr>
        <w:spacing w:line="360" w:lineRule="auto"/>
      </w:pPr>
      <w:r>
        <w:t>Activities in the local place and reasons for their location (ACHASSK033)</w:t>
      </w:r>
    </w:p>
    <w:p w14:paraId="01E5D125" w14:textId="77777777" w:rsidR="00273FC6" w:rsidRDefault="00273FC6" w:rsidP="00273FC6">
      <w:pPr>
        <w:spacing w:line="360" w:lineRule="auto"/>
      </w:pPr>
      <w:r>
        <w:t>Year 2 History</w:t>
      </w:r>
    </w:p>
    <w:p w14:paraId="68952ED6" w14:textId="77777777" w:rsidR="00273FC6" w:rsidRDefault="00273FC6" w:rsidP="00273FC6">
      <w:pPr>
        <w:pStyle w:val="ListParagraph"/>
        <w:numPr>
          <w:ilvl w:val="0"/>
          <w:numId w:val="33"/>
        </w:numPr>
        <w:spacing w:line="360" w:lineRule="auto"/>
      </w:pPr>
      <w:r>
        <w:t>The history of a significant person, building, site and/or part of the natural environment in the local community and what it reveals about the past (ACHASSK044)</w:t>
      </w:r>
    </w:p>
    <w:p w14:paraId="3E32C301" w14:textId="77777777" w:rsidR="00273FC6" w:rsidRDefault="00273FC6" w:rsidP="00273FC6">
      <w:pPr>
        <w:spacing w:line="360" w:lineRule="auto"/>
      </w:pPr>
      <w:r>
        <w:t xml:space="preserve">Year 2 Geography </w:t>
      </w:r>
    </w:p>
    <w:p w14:paraId="3C6FC020" w14:textId="77777777" w:rsidR="00273FC6" w:rsidRDefault="00273FC6" w:rsidP="00273FC6">
      <w:pPr>
        <w:pStyle w:val="ListParagraph"/>
        <w:numPr>
          <w:ilvl w:val="0"/>
          <w:numId w:val="33"/>
        </w:numPr>
        <w:spacing w:line="360" w:lineRule="auto"/>
      </w:pPr>
      <w:r>
        <w:t>The connections of people in Australia to people in other places in Australia and across the world (ACHASSK050)</w:t>
      </w:r>
    </w:p>
    <w:p w14:paraId="6A98A77D" w14:textId="429A8261" w:rsidR="00273FC6" w:rsidRDefault="00273FC6" w:rsidP="00273FC6">
      <w:pPr>
        <w:pStyle w:val="ListParagraph"/>
        <w:numPr>
          <w:ilvl w:val="0"/>
          <w:numId w:val="33"/>
        </w:numPr>
        <w:spacing w:line="360" w:lineRule="auto"/>
      </w:pPr>
      <w:r>
        <w:t>The influence of purpose, distance and accessibility on the frequency with which people visit places (ACHASSK051)</w:t>
      </w:r>
    </w:p>
    <w:p w14:paraId="5B99BCA0" w14:textId="6265D80B" w:rsidR="00273FC6" w:rsidRDefault="00273FC6" w:rsidP="00273FC6">
      <w:pPr>
        <w:spacing w:line="360" w:lineRule="auto"/>
      </w:pPr>
      <w:r>
        <w:t>Year 3 and 4:</w:t>
      </w:r>
    </w:p>
    <w:p w14:paraId="14310DF3" w14:textId="77777777" w:rsidR="00273FC6" w:rsidRDefault="00273FC6" w:rsidP="00273FC6">
      <w:pPr>
        <w:pStyle w:val="ListParagraph"/>
        <w:numPr>
          <w:ilvl w:val="0"/>
          <w:numId w:val="32"/>
        </w:numPr>
        <w:spacing w:line="360" w:lineRule="auto"/>
      </w:pPr>
      <w:r>
        <w:t>Pose questions to investigate people, events, places and issues (ACHASSI052, ACHASSI073)</w:t>
      </w:r>
    </w:p>
    <w:p w14:paraId="38F0CE36" w14:textId="77777777" w:rsidR="00273FC6" w:rsidRDefault="00273FC6" w:rsidP="00273FC6">
      <w:pPr>
        <w:pStyle w:val="ListParagraph"/>
        <w:numPr>
          <w:ilvl w:val="0"/>
          <w:numId w:val="32"/>
        </w:numPr>
        <w:spacing w:line="360" w:lineRule="auto"/>
      </w:pPr>
      <w:r>
        <w:t>Draw simple conclusions based on analysis of information and data (ACHASSI058, ACHASSI079)</w:t>
      </w:r>
    </w:p>
    <w:p w14:paraId="0923CA88" w14:textId="77777777" w:rsidR="00273FC6" w:rsidRDefault="00273FC6" w:rsidP="00273FC6">
      <w:pPr>
        <w:pStyle w:val="ListParagraph"/>
        <w:numPr>
          <w:ilvl w:val="0"/>
          <w:numId w:val="32"/>
        </w:numPr>
        <w:spacing w:line="360" w:lineRule="auto"/>
      </w:pPr>
      <w:r>
        <w:lastRenderedPageBreak/>
        <w:t>Present ideas, findings and conclusions in texts and modes that incorporate digital and non-digital representations and discipline-specific terms (ACHASSI061, ACHASSI082)</w:t>
      </w:r>
    </w:p>
    <w:p w14:paraId="3D1D7FE0" w14:textId="77777777" w:rsidR="00273FC6" w:rsidRDefault="00273FC6" w:rsidP="00273FC6">
      <w:pPr>
        <w:spacing w:line="360" w:lineRule="auto"/>
      </w:pPr>
      <w:r>
        <w:t xml:space="preserve">Year 3 History </w:t>
      </w:r>
    </w:p>
    <w:p w14:paraId="2FBF7E41" w14:textId="77777777" w:rsidR="00273FC6" w:rsidRDefault="00273FC6" w:rsidP="00273FC6">
      <w:pPr>
        <w:pStyle w:val="ListParagraph"/>
        <w:numPr>
          <w:ilvl w:val="0"/>
          <w:numId w:val="32"/>
        </w:numPr>
        <w:spacing w:line="360" w:lineRule="auto"/>
      </w:pPr>
      <w:r>
        <w:t>How the community has changed and remained the same over time and the role that people of diverse backgrounds have played in the development and character of the local community (ACHASSK063)</w:t>
      </w:r>
    </w:p>
    <w:p w14:paraId="2CACB659" w14:textId="77777777" w:rsidR="00273FC6" w:rsidRDefault="00273FC6" w:rsidP="00273FC6">
      <w:pPr>
        <w:pStyle w:val="ListParagraph"/>
        <w:numPr>
          <w:ilvl w:val="0"/>
          <w:numId w:val="32"/>
        </w:numPr>
        <w:spacing w:line="360" w:lineRule="auto"/>
      </w:pPr>
      <w:r>
        <w:t>Days and weeks celebrated or commemorated in Australia (including Australia Day, Anzac Day, and National Sorry Day) and the importance of symbols and emblems (ACHASSK064)</w:t>
      </w:r>
    </w:p>
    <w:p w14:paraId="78DC3F7B" w14:textId="77777777" w:rsidR="00273FC6" w:rsidRDefault="00273FC6" w:rsidP="00273FC6">
      <w:pPr>
        <w:spacing w:line="360" w:lineRule="auto"/>
      </w:pPr>
      <w:r>
        <w:t>Year 3 Civics and Citizenship</w:t>
      </w:r>
    </w:p>
    <w:p w14:paraId="347C5901" w14:textId="77777777" w:rsidR="00273FC6" w:rsidRDefault="00273FC6" w:rsidP="00273FC6">
      <w:pPr>
        <w:pStyle w:val="ListParagraph"/>
        <w:numPr>
          <w:ilvl w:val="0"/>
          <w:numId w:val="32"/>
        </w:numPr>
        <w:spacing w:line="360" w:lineRule="auto"/>
      </w:pPr>
      <w:r>
        <w:t>Why people participate within communities and how students can actively participate and contribute (ACHASSK072)</w:t>
      </w:r>
    </w:p>
    <w:p w14:paraId="216F5701" w14:textId="77777777" w:rsidR="00273FC6" w:rsidRDefault="00273FC6" w:rsidP="00273FC6">
      <w:pPr>
        <w:spacing w:line="360" w:lineRule="auto"/>
      </w:pPr>
      <w:r>
        <w:t>Year 4 Civics and Citizenship</w:t>
      </w:r>
    </w:p>
    <w:p w14:paraId="781E1B93" w14:textId="47697A75" w:rsidR="00273FC6" w:rsidRDefault="00273FC6" w:rsidP="00273FC6">
      <w:pPr>
        <w:pStyle w:val="ListParagraph"/>
        <w:numPr>
          <w:ilvl w:val="0"/>
          <w:numId w:val="32"/>
        </w:numPr>
        <w:spacing w:line="360" w:lineRule="auto"/>
      </w:pPr>
      <w:r>
        <w:t>The different cultural, religious and/or social groups to which they and others in the community belong (ACHASSK093)</w:t>
      </w:r>
    </w:p>
    <w:p w14:paraId="55326FD1" w14:textId="0F24063B" w:rsidR="00273FC6" w:rsidRDefault="00273FC6" w:rsidP="00273FC6">
      <w:pPr>
        <w:spacing w:line="360" w:lineRule="auto"/>
      </w:pPr>
      <w:r>
        <w:t>Year 5 and 6:</w:t>
      </w:r>
    </w:p>
    <w:p w14:paraId="40B458F7" w14:textId="77777777" w:rsidR="00273FC6" w:rsidRDefault="00273FC6" w:rsidP="00273FC6">
      <w:pPr>
        <w:pStyle w:val="ListParagraph"/>
        <w:numPr>
          <w:ilvl w:val="0"/>
          <w:numId w:val="32"/>
        </w:numPr>
        <w:spacing w:line="360" w:lineRule="auto"/>
      </w:pPr>
      <w:r>
        <w:t>Develop appropriate questions to guide an inquiry about people, events, developments, places, systems and challenges (ACHASSI094, ACHASSI122)</w:t>
      </w:r>
    </w:p>
    <w:p w14:paraId="61C5D4D2" w14:textId="77777777" w:rsidR="00273FC6" w:rsidRDefault="00273FC6" w:rsidP="00273FC6">
      <w:pPr>
        <w:pStyle w:val="ListParagraph"/>
        <w:numPr>
          <w:ilvl w:val="0"/>
          <w:numId w:val="32"/>
        </w:numPr>
        <w:spacing w:line="360" w:lineRule="auto"/>
      </w:pPr>
      <w:r>
        <w:t>Examine different viewpoints on actions, events, issues and phenomena in the past and present (ACHASSI099, ACHASSI127)</w:t>
      </w:r>
    </w:p>
    <w:p w14:paraId="7D825500" w14:textId="77777777" w:rsidR="00273FC6" w:rsidRDefault="00273FC6" w:rsidP="00273FC6">
      <w:pPr>
        <w:pStyle w:val="ListParagraph"/>
        <w:numPr>
          <w:ilvl w:val="0"/>
          <w:numId w:val="32"/>
        </w:numPr>
        <w:spacing w:line="360" w:lineRule="auto"/>
      </w:pPr>
      <w:r>
        <w:t>Work in groups to generate responses to issues and challenges (ACHASSI102, ACHASSI130)</w:t>
      </w:r>
    </w:p>
    <w:p w14:paraId="0C03E39A" w14:textId="77777777" w:rsidR="00273FC6" w:rsidRDefault="00273FC6" w:rsidP="00273FC6">
      <w:pPr>
        <w:pStyle w:val="ListParagraph"/>
        <w:numPr>
          <w:ilvl w:val="0"/>
          <w:numId w:val="32"/>
        </w:numPr>
        <w:spacing w:line="360" w:lineRule="auto"/>
      </w:pPr>
      <w:r>
        <w:t>Present ideas, findings, viewpoints and conclusions in a range of texts and modes that incorporate source materials, digital and non-digital representations and discipline-specific terms and conventions (ACHASSI105, ACHASSI133)</w:t>
      </w:r>
    </w:p>
    <w:p w14:paraId="0C3F5581" w14:textId="77777777" w:rsidR="00273FC6" w:rsidRDefault="00273FC6" w:rsidP="00273FC6">
      <w:pPr>
        <w:spacing w:line="360" w:lineRule="auto"/>
      </w:pPr>
      <w:r>
        <w:t>Year 5 Civics and Citizenship</w:t>
      </w:r>
    </w:p>
    <w:p w14:paraId="74BFDF12" w14:textId="77777777" w:rsidR="00273FC6" w:rsidRDefault="00273FC6" w:rsidP="00273FC6">
      <w:pPr>
        <w:pStyle w:val="ListParagraph"/>
        <w:numPr>
          <w:ilvl w:val="0"/>
          <w:numId w:val="32"/>
        </w:numPr>
        <w:spacing w:line="360" w:lineRule="auto"/>
      </w:pPr>
      <w:r>
        <w:t>How people with shared beliefs and values work together to achieve a civic goal (ACHASSK118)</w:t>
      </w:r>
    </w:p>
    <w:p w14:paraId="2F19B678" w14:textId="77777777" w:rsidR="00273FC6" w:rsidRDefault="00273FC6" w:rsidP="00273FC6">
      <w:pPr>
        <w:spacing w:line="360" w:lineRule="auto"/>
      </w:pPr>
      <w:r>
        <w:t>Year 6 Geography</w:t>
      </w:r>
    </w:p>
    <w:p w14:paraId="0879D803" w14:textId="77777777" w:rsidR="00273FC6" w:rsidRDefault="00273FC6" w:rsidP="00273FC6">
      <w:pPr>
        <w:pStyle w:val="ListParagraph"/>
        <w:numPr>
          <w:ilvl w:val="0"/>
          <w:numId w:val="32"/>
        </w:numPr>
        <w:spacing w:line="360" w:lineRule="auto"/>
      </w:pPr>
      <w:r>
        <w:t>Differences in the economic, demographic and social characteristics of countries across the world (ACHASSK139)</w:t>
      </w:r>
    </w:p>
    <w:p w14:paraId="4560AA54" w14:textId="77777777" w:rsidR="00273FC6" w:rsidRDefault="00273FC6" w:rsidP="00273FC6">
      <w:pPr>
        <w:spacing w:line="360" w:lineRule="auto"/>
      </w:pPr>
      <w:r>
        <w:t xml:space="preserve">Year 6 History </w:t>
      </w:r>
    </w:p>
    <w:p w14:paraId="28733E0C" w14:textId="77777777" w:rsidR="00273FC6" w:rsidRDefault="00273FC6" w:rsidP="00273FC6">
      <w:pPr>
        <w:pStyle w:val="ListParagraph"/>
        <w:numPr>
          <w:ilvl w:val="0"/>
          <w:numId w:val="32"/>
        </w:numPr>
        <w:spacing w:line="360" w:lineRule="auto"/>
      </w:pPr>
      <w:r>
        <w:lastRenderedPageBreak/>
        <w:t>The contribution of individuals and groups to the development of Australian society since Federation (ACHASSK137)</w:t>
      </w:r>
    </w:p>
    <w:p w14:paraId="68200A8E" w14:textId="77777777" w:rsidR="00273FC6" w:rsidRDefault="00273FC6" w:rsidP="00273FC6">
      <w:pPr>
        <w:spacing w:line="360" w:lineRule="auto"/>
      </w:pPr>
      <w:r>
        <w:t>Year 6 Civics and Citizenship</w:t>
      </w:r>
    </w:p>
    <w:p w14:paraId="740FC86B" w14:textId="0083C11D" w:rsidR="00273FC6" w:rsidRDefault="00273FC6" w:rsidP="00273FC6">
      <w:pPr>
        <w:pStyle w:val="ListParagraph"/>
        <w:numPr>
          <w:ilvl w:val="0"/>
          <w:numId w:val="32"/>
        </w:numPr>
        <w:spacing w:line="360" w:lineRule="auto"/>
      </w:pPr>
      <w:r>
        <w:t>The obligations citizens may consider they have beyond their own national borders as active and informed global citizens (ACHASSK148)</w:t>
      </w:r>
    </w:p>
    <w:p w14:paraId="27981BAA" w14:textId="05723BB5" w:rsidR="00273FC6" w:rsidRDefault="00273FC6" w:rsidP="00273FC6">
      <w:pPr>
        <w:spacing w:line="360" w:lineRule="auto"/>
      </w:pPr>
    </w:p>
    <w:p w14:paraId="0A6930DA" w14:textId="057A0544" w:rsidR="00273FC6" w:rsidRPr="00273FC6" w:rsidRDefault="00273FC6" w:rsidP="00273FC6">
      <w:pPr>
        <w:spacing w:line="360" w:lineRule="auto"/>
        <w:rPr>
          <w:b/>
          <w:bCs/>
        </w:rPr>
      </w:pPr>
      <w:r w:rsidRPr="00273FC6">
        <w:rPr>
          <w:b/>
          <w:bCs/>
        </w:rPr>
        <w:t xml:space="preserve">Health and Physical Education </w:t>
      </w:r>
    </w:p>
    <w:p w14:paraId="7793F2B2" w14:textId="181A8508" w:rsidR="00273FC6" w:rsidRDefault="00273FC6" w:rsidP="00273FC6">
      <w:pPr>
        <w:spacing w:line="360" w:lineRule="auto"/>
      </w:pPr>
      <w:r>
        <w:t>Year 1 and 2:</w:t>
      </w:r>
    </w:p>
    <w:p w14:paraId="062249BD" w14:textId="77777777" w:rsidR="00273FC6" w:rsidRDefault="00273FC6" w:rsidP="00273FC6">
      <w:pPr>
        <w:pStyle w:val="ListParagraph"/>
        <w:numPr>
          <w:ilvl w:val="0"/>
          <w:numId w:val="32"/>
        </w:numPr>
        <w:spacing w:line="360" w:lineRule="auto"/>
      </w:pPr>
      <w:r>
        <w:t>Describe ways to include others to make them feel they belong (ACPPS019)</w:t>
      </w:r>
    </w:p>
    <w:p w14:paraId="6C738DD5" w14:textId="77777777" w:rsidR="00273FC6" w:rsidRDefault="00273FC6" w:rsidP="00273FC6">
      <w:pPr>
        <w:pStyle w:val="ListParagraph"/>
        <w:numPr>
          <w:ilvl w:val="0"/>
          <w:numId w:val="32"/>
        </w:numPr>
        <w:spacing w:line="360" w:lineRule="auto"/>
      </w:pPr>
      <w:r>
        <w:t>Recognise similarities and differences in individuals and groups, and explore how these are celebrated and respected (ACPPS024)</w:t>
      </w:r>
    </w:p>
    <w:p w14:paraId="4A498691" w14:textId="14DEF6B7" w:rsidR="00273FC6" w:rsidRDefault="00273FC6" w:rsidP="00273FC6">
      <w:pPr>
        <w:pStyle w:val="ListParagraph"/>
        <w:numPr>
          <w:ilvl w:val="0"/>
          <w:numId w:val="32"/>
        </w:numPr>
        <w:spacing w:line="360" w:lineRule="auto"/>
      </w:pPr>
      <w:r>
        <w:t>Create and participate in games with and without equipment (ACPMP027)</w:t>
      </w:r>
    </w:p>
    <w:p w14:paraId="4C6E4EC2" w14:textId="01BC5254" w:rsidR="00273FC6" w:rsidRDefault="00273FC6" w:rsidP="00273FC6">
      <w:pPr>
        <w:pStyle w:val="ListParagraph"/>
        <w:numPr>
          <w:ilvl w:val="0"/>
          <w:numId w:val="32"/>
        </w:numPr>
        <w:spacing w:line="360" w:lineRule="auto"/>
      </w:pPr>
      <w:r>
        <w:t>Use strategies to work in group situations when participating in physical activities (ACPMP030)</w:t>
      </w:r>
    </w:p>
    <w:p w14:paraId="27A8E572" w14:textId="48AB8227" w:rsidR="00273FC6" w:rsidRDefault="00273FC6" w:rsidP="00273FC6">
      <w:pPr>
        <w:spacing w:line="360" w:lineRule="auto"/>
      </w:pPr>
      <w:r>
        <w:t>Year 3 and 4:</w:t>
      </w:r>
    </w:p>
    <w:p w14:paraId="0C7D35B1" w14:textId="77777777" w:rsidR="00273FC6" w:rsidRDefault="00273FC6" w:rsidP="00273FC6">
      <w:pPr>
        <w:pStyle w:val="ListParagraph"/>
        <w:numPr>
          <w:ilvl w:val="0"/>
          <w:numId w:val="34"/>
        </w:numPr>
        <w:spacing w:line="360" w:lineRule="auto"/>
      </w:pPr>
      <w:r>
        <w:t>Describe how respect, empathy and valuing diversity can positively influence relationships (ACPPS037)</w:t>
      </w:r>
    </w:p>
    <w:p w14:paraId="3A818425" w14:textId="77777777" w:rsidR="00273FC6" w:rsidRDefault="00273FC6" w:rsidP="00273FC6">
      <w:pPr>
        <w:pStyle w:val="ListParagraph"/>
        <w:numPr>
          <w:ilvl w:val="0"/>
          <w:numId w:val="34"/>
        </w:numPr>
        <w:spacing w:line="360" w:lineRule="auto"/>
      </w:pPr>
      <w:r>
        <w:t>Participate in physical activities from their own and other cultures (ACPMP108)</w:t>
      </w:r>
    </w:p>
    <w:p w14:paraId="76ACEA6E" w14:textId="15B745CD" w:rsidR="00273FC6" w:rsidRDefault="00273FC6" w:rsidP="00273FC6">
      <w:pPr>
        <w:pStyle w:val="ListParagraph"/>
        <w:numPr>
          <w:ilvl w:val="0"/>
          <w:numId w:val="34"/>
        </w:numPr>
        <w:spacing w:line="360" w:lineRule="auto"/>
      </w:pPr>
      <w:r>
        <w:t>Adopt inclusive practices when participating in physical activities (ACPMP048)</w:t>
      </w:r>
    </w:p>
    <w:p w14:paraId="3BD9EA6B" w14:textId="7A258339" w:rsidR="00273FC6" w:rsidRDefault="00273FC6" w:rsidP="00273FC6">
      <w:pPr>
        <w:spacing w:line="360" w:lineRule="auto"/>
      </w:pPr>
      <w:r>
        <w:t>Year 5 and 6:</w:t>
      </w:r>
    </w:p>
    <w:p w14:paraId="4834E2D7" w14:textId="77777777" w:rsidR="00273FC6" w:rsidRDefault="00273FC6" w:rsidP="00273FC6">
      <w:pPr>
        <w:pStyle w:val="ListParagraph"/>
        <w:numPr>
          <w:ilvl w:val="0"/>
          <w:numId w:val="36"/>
        </w:numPr>
        <w:spacing w:line="360" w:lineRule="auto"/>
      </w:pPr>
      <w:r>
        <w:t>Identify how valuing diversity positively influences the wellbeing of the community (ACPPS060)</w:t>
      </w:r>
    </w:p>
    <w:p w14:paraId="2FEF2EA5" w14:textId="77777777" w:rsidR="00273FC6" w:rsidRDefault="00273FC6" w:rsidP="00273FC6">
      <w:pPr>
        <w:pStyle w:val="ListParagraph"/>
        <w:numPr>
          <w:ilvl w:val="0"/>
          <w:numId w:val="36"/>
        </w:numPr>
        <w:spacing w:line="360" w:lineRule="auto"/>
      </w:pPr>
      <w:r>
        <w:t>Practise specialised movement skills and apply them in a variety of movement sequences and situations (ACPMP061)</w:t>
      </w:r>
    </w:p>
    <w:p w14:paraId="05DD2FEF" w14:textId="77777777" w:rsidR="00273FC6" w:rsidRDefault="00273FC6" w:rsidP="00273FC6">
      <w:pPr>
        <w:pStyle w:val="ListParagraph"/>
        <w:numPr>
          <w:ilvl w:val="0"/>
          <w:numId w:val="36"/>
        </w:numPr>
        <w:spacing w:line="360" w:lineRule="auto"/>
      </w:pPr>
      <w:r>
        <w:t>Participate in physical activities from their own and others’ cultures, and examine how involvement creates community connections and intercultural understanding (ACPMP066)</w:t>
      </w:r>
    </w:p>
    <w:p w14:paraId="0C28201D" w14:textId="73D634BB" w:rsidR="00273FC6" w:rsidRDefault="00273FC6" w:rsidP="00273FC6">
      <w:pPr>
        <w:pStyle w:val="ListParagraph"/>
        <w:numPr>
          <w:ilvl w:val="0"/>
          <w:numId w:val="36"/>
        </w:numPr>
        <w:spacing w:line="360" w:lineRule="auto"/>
      </w:pPr>
      <w:r>
        <w:t>Apply critical and creative thinking processes in order to generate and assess solutions to movement challenges (ACPMP068)</w:t>
      </w:r>
    </w:p>
    <w:p w14:paraId="7BB1F273" w14:textId="3D9DBE16" w:rsidR="0025267B" w:rsidRDefault="0025267B" w:rsidP="0025267B">
      <w:pPr>
        <w:spacing w:line="360" w:lineRule="auto"/>
      </w:pPr>
    </w:p>
    <w:p w14:paraId="6792149A" w14:textId="6A2D4424" w:rsidR="0025267B" w:rsidRDefault="0025267B" w:rsidP="0025267B">
      <w:pPr>
        <w:spacing w:line="360" w:lineRule="auto"/>
      </w:pPr>
    </w:p>
    <w:p w14:paraId="659BFE01" w14:textId="2C6C5FE7" w:rsidR="0025267B" w:rsidRDefault="0025267B" w:rsidP="0025267B">
      <w:pPr>
        <w:spacing w:line="360" w:lineRule="auto"/>
      </w:pPr>
    </w:p>
    <w:p w14:paraId="6D82C80E" w14:textId="4D41AF4E" w:rsidR="0025267B" w:rsidRDefault="0025267B" w:rsidP="0025267B">
      <w:pPr>
        <w:spacing w:line="360" w:lineRule="auto"/>
      </w:pPr>
    </w:p>
    <w:p w14:paraId="6BEF24AA" w14:textId="4A079CEF" w:rsidR="0025267B" w:rsidRPr="0025267B" w:rsidRDefault="0025267B" w:rsidP="0025267B">
      <w:pPr>
        <w:spacing w:line="360" w:lineRule="auto"/>
        <w:rPr>
          <w:b/>
          <w:bCs/>
        </w:rPr>
      </w:pPr>
      <w:r>
        <w:rPr>
          <w:b/>
          <w:bCs/>
        </w:rPr>
        <w:lastRenderedPageBreak/>
        <w:t xml:space="preserve">By lesson plan: </w:t>
      </w:r>
    </w:p>
    <w:p w14:paraId="7CFA5BF8" w14:textId="77777777" w:rsidR="0025267B" w:rsidRPr="0025267B" w:rsidRDefault="0025267B" w:rsidP="0025267B">
      <w:pPr>
        <w:spacing w:line="360" w:lineRule="auto"/>
        <w:rPr>
          <w:i/>
          <w:iCs/>
        </w:rPr>
      </w:pPr>
      <w:r w:rsidRPr="0025267B">
        <w:rPr>
          <w:i/>
          <w:iCs/>
        </w:rPr>
        <w:t>The Paralympic Games: What are they?</w:t>
      </w:r>
    </w:p>
    <w:p w14:paraId="2BA73301" w14:textId="77777777" w:rsidR="0025267B" w:rsidRPr="0025267B" w:rsidRDefault="0025267B" w:rsidP="0025267B">
      <w:pPr>
        <w:spacing w:line="360" w:lineRule="auto"/>
      </w:pPr>
      <w:r w:rsidRPr="0025267B">
        <w:t>Learning areas:</w:t>
      </w:r>
    </w:p>
    <w:p w14:paraId="485C7538" w14:textId="77777777" w:rsidR="0025267B" w:rsidRPr="0025267B" w:rsidRDefault="0025267B" w:rsidP="0025267B">
      <w:pPr>
        <w:numPr>
          <w:ilvl w:val="0"/>
          <w:numId w:val="37"/>
        </w:numPr>
        <w:spacing w:line="360" w:lineRule="auto"/>
      </w:pPr>
      <w:r w:rsidRPr="0025267B">
        <w:t>Humanities and Social Sciences</w:t>
      </w:r>
    </w:p>
    <w:p w14:paraId="1E09C69A" w14:textId="77777777" w:rsidR="0025267B" w:rsidRPr="0025267B" w:rsidRDefault="0025267B" w:rsidP="0025267B">
      <w:pPr>
        <w:spacing w:line="360" w:lineRule="auto"/>
      </w:pPr>
      <w:r w:rsidRPr="0025267B">
        <w:t xml:space="preserve">General Capabilities: </w:t>
      </w:r>
    </w:p>
    <w:p w14:paraId="7814D2F1" w14:textId="77777777" w:rsidR="0025267B" w:rsidRPr="0025267B" w:rsidRDefault="0025267B" w:rsidP="0025267B">
      <w:pPr>
        <w:numPr>
          <w:ilvl w:val="0"/>
          <w:numId w:val="37"/>
        </w:numPr>
        <w:spacing w:line="360" w:lineRule="auto"/>
      </w:pPr>
      <w:r w:rsidRPr="0025267B">
        <w:t>Literacy</w:t>
      </w:r>
    </w:p>
    <w:p w14:paraId="51ED4EF3" w14:textId="77777777" w:rsidR="0025267B" w:rsidRPr="0025267B" w:rsidRDefault="0025267B" w:rsidP="0025267B">
      <w:pPr>
        <w:numPr>
          <w:ilvl w:val="0"/>
          <w:numId w:val="37"/>
        </w:numPr>
        <w:spacing w:line="360" w:lineRule="auto"/>
      </w:pPr>
      <w:r w:rsidRPr="0025267B">
        <w:t>Critical and Creative Thinking</w:t>
      </w:r>
    </w:p>
    <w:p w14:paraId="17FAB398" w14:textId="77777777" w:rsidR="0025267B" w:rsidRPr="0025267B" w:rsidRDefault="0025267B" w:rsidP="0025267B">
      <w:pPr>
        <w:numPr>
          <w:ilvl w:val="0"/>
          <w:numId w:val="37"/>
        </w:numPr>
        <w:spacing w:line="360" w:lineRule="auto"/>
      </w:pPr>
      <w:r w:rsidRPr="0025267B">
        <w:t>Personal and Social Capability</w:t>
      </w:r>
    </w:p>
    <w:p w14:paraId="07C8969A" w14:textId="77777777" w:rsidR="0025267B" w:rsidRPr="0025267B" w:rsidRDefault="0025267B" w:rsidP="0025267B">
      <w:pPr>
        <w:numPr>
          <w:ilvl w:val="0"/>
          <w:numId w:val="37"/>
        </w:numPr>
        <w:spacing w:line="360" w:lineRule="auto"/>
      </w:pPr>
      <w:r w:rsidRPr="0025267B">
        <w:t>Ethical Understanding</w:t>
      </w:r>
    </w:p>
    <w:p w14:paraId="35465741" w14:textId="77777777" w:rsidR="0025267B" w:rsidRPr="0025267B" w:rsidRDefault="0025267B" w:rsidP="0025267B">
      <w:pPr>
        <w:numPr>
          <w:ilvl w:val="0"/>
          <w:numId w:val="37"/>
        </w:numPr>
        <w:spacing w:line="360" w:lineRule="auto"/>
      </w:pPr>
      <w:r w:rsidRPr="0025267B">
        <w:t>Intercultural Understanding</w:t>
      </w:r>
    </w:p>
    <w:p w14:paraId="668E3320" w14:textId="77777777" w:rsidR="0025267B" w:rsidRPr="0025267B" w:rsidRDefault="0025267B" w:rsidP="0025267B">
      <w:pPr>
        <w:spacing w:line="360" w:lineRule="auto"/>
      </w:pPr>
    </w:p>
    <w:p w14:paraId="784C3CA5" w14:textId="77777777" w:rsidR="0025267B" w:rsidRPr="0025267B" w:rsidRDefault="0025267B" w:rsidP="0025267B">
      <w:pPr>
        <w:spacing w:line="360" w:lineRule="auto"/>
        <w:rPr>
          <w:i/>
          <w:iCs/>
        </w:rPr>
      </w:pPr>
      <w:r w:rsidRPr="0025267B">
        <w:rPr>
          <w:i/>
          <w:iCs/>
        </w:rPr>
        <w:t xml:space="preserve">The Paralympic Values </w:t>
      </w:r>
    </w:p>
    <w:p w14:paraId="1FBF86F8" w14:textId="77777777" w:rsidR="0025267B" w:rsidRPr="0025267B" w:rsidRDefault="0025267B" w:rsidP="0025267B">
      <w:pPr>
        <w:spacing w:line="360" w:lineRule="auto"/>
      </w:pPr>
      <w:r w:rsidRPr="0025267B">
        <w:t>Learning areas:</w:t>
      </w:r>
    </w:p>
    <w:p w14:paraId="11A9A9D8" w14:textId="77777777" w:rsidR="0025267B" w:rsidRPr="0025267B" w:rsidRDefault="0025267B" w:rsidP="0025267B">
      <w:pPr>
        <w:numPr>
          <w:ilvl w:val="0"/>
          <w:numId w:val="37"/>
        </w:numPr>
        <w:spacing w:line="360" w:lineRule="auto"/>
      </w:pPr>
      <w:r w:rsidRPr="0025267B">
        <w:t>English</w:t>
      </w:r>
    </w:p>
    <w:p w14:paraId="34E57D77" w14:textId="77777777" w:rsidR="0025267B" w:rsidRPr="0025267B" w:rsidRDefault="0025267B" w:rsidP="0025267B">
      <w:pPr>
        <w:spacing w:line="360" w:lineRule="auto"/>
      </w:pPr>
      <w:r w:rsidRPr="0025267B">
        <w:t xml:space="preserve">General Capabilities: </w:t>
      </w:r>
    </w:p>
    <w:p w14:paraId="630B0855" w14:textId="77777777" w:rsidR="0025267B" w:rsidRPr="0025267B" w:rsidRDefault="0025267B" w:rsidP="0025267B">
      <w:pPr>
        <w:numPr>
          <w:ilvl w:val="0"/>
          <w:numId w:val="37"/>
        </w:numPr>
        <w:spacing w:line="360" w:lineRule="auto"/>
      </w:pPr>
      <w:r w:rsidRPr="0025267B">
        <w:t>Literacy</w:t>
      </w:r>
    </w:p>
    <w:p w14:paraId="394B975F" w14:textId="77777777" w:rsidR="0025267B" w:rsidRPr="0025267B" w:rsidRDefault="0025267B" w:rsidP="0025267B">
      <w:pPr>
        <w:numPr>
          <w:ilvl w:val="0"/>
          <w:numId w:val="37"/>
        </w:numPr>
        <w:spacing w:line="360" w:lineRule="auto"/>
      </w:pPr>
      <w:r w:rsidRPr="0025267B">
        <w:t>Information and Communication Technology</w:t>
      </w:r>
    </w:p>
    <w:p w14:paraId="23FADFF8" w14:textId="77777777" w:rsidR="0025267B" w:rsidRPr="0025267B" w:rsidRDefault="0025267B" w:rsidP="0025267B">
      <w:pPr>
        <w:numPr>
          <w:ilvl w:val="0"/>
          <w:numId w:val="37"/>
        </w:numPr>
        <w:spacing w:line="360" w:lineRule="auto"/>
      </w:pPr>
      <w:r w:rsidRPr="0025267B">
        <w:t>Critical and Creative Thinking</w:t>
      </w:r>
    </w:p>
    <w:p w14:paraId="6A6EF95E" w14:textId="77777777" w:rsidR="0025267B" w:rsidRPr="0025267B" w:rsidRDefault="0025267B" w:rsidP="0025267B">
      <w:pPr>
        <w:numPr>
          <w:ilvl w:val="0"/>
          <w:numId w:val="37"/>
        </w:numPr>
        <w:spacing w:line="360" w:lineRule="auto"/>
      </w:pPr>
      <w:r w:rsidRPr="0025267B">
        <w:t>Personal and Social Capability</w:t>
      </w:r>
    </w:p>
    <w:p w14:paraId="3EA79351" w14:textId="77777777" w:rsidR="0025267B" w:rsidRPr="0025267B" w:rsidRDefault="0025267B" w:rsidP="0025267B">
      <w:pPr>
        <w:spacing w:line="360" w:lineRule="auto"/>
      </w:pPr>
    </w:p>
    <w:p w14:paraId="3DCB6191" w14:textId="77777777" w:rsidR="0025267B" w:rsidRPr="0025267B" w:rsidRDefault="0025267B" w:rsidP="0025267B">
      <w:pPr>
        <w:spacing w:line="360" w:lineRule="auto"/>
        <w:rPr>
          <w:i/>
          <w:iCs/>
        </w:rPr>
      </w:pPr>
      <w:r w:rsidRPr="0025267B">
        <w:rPr>
          <w:i/>
          <w:iCs/>
        </w:rPr>
        <w:t>Para sports. What are they and how are they played?</w:t>
      </w:r>
    </w:p>
    <w:p w14:paraId="3E6ADB08" w14:textId="77777777" w:rsidR="0025267B" w:rsidRPr="0025267B" w:rsidRDefault="0025267B" w:rsidP="0025267B">
      <w:pPr>
        <w:spacing w:line="360" w:lineRule="auto"/>
      </w:pPr>
      <w:r w:rsidRPr="0025267B">
        <w:t>Learning areas:</w:t>
      </w:r>
    </w:p>
    <w:p w14:paraId="24619634" w14:textId="77777777" w:rsidR="0025267B" w:rsidRPr="0025267B" w:rsidRDefault="0025267B" w:rsidP="0025267B">
      <w:pPr>
        <w:numPr>
          <w:ilvl w:val="0"/>
          <w:numId w:val="37"/>
        </w:numPr>
        <w:spacing w:line="360" w:lineRule="auto"/>
      </w:pPr>
      <w:r w:rsidRPr="0025267B">
        <w:t>Humanities and Social Sciences</w:t>
      </w:r>
    </w:p>
    <w:p w14:paraId="4ECC09A1" w14:textId="77777777" w:rsidR="0025267B" w:rsidRPr="0025267B" w:rsidRDefault="0025267B" w:rsidP="0025267B">
      <w:pPr>
        <w:numPr>
          <w:ilvl w:val="0"/>
          <w:numId w:val="37"/>
        </w:numPr>
        <w:spacing w:line="360" w:lineRule="auto"/>
      </w:pPr>
      <w:r w:rsidRPr="0025267B">
        <w:t xml:space="preserve">English </w:t>
      </w:r>
    </w:p>
    <w:p w14:paraId="049A3CEF" w14:textId="77777777" w:rsidR="0025267B" w:rsidRPr="0025267B" w:rsidRDefault="0025267B" w:rsidP="0025267B">
      <w:pPr>
        <w:spacing w:line="360" w:lineRule="auto"/>
      </w:pPr>
      <w:r w:rsidRPr="0025267B">
        <w:t xml:space="preserve">General Capabilities: </w:t>
      </w:r>
    </w:p>
    <w:p w14:paraId="2C204F54" w14:textId="77777777" w:rsidR="0025267B" w:rsidRPr="0025267B" w:rsidRDefault="0025267B" w:rsidP="0025267B">
      <w:pPr>
        <w:numPr>
          <w:ilvl w:val="0"/>
          <w:numId w:val="37"/>
        </w:numPr>
        <w:spacing w:line="360" w:lineRule="auto"/>
      </w:pPr>
      <w:r w:rsidRPr="0025267B">
        <w:t>Critical and Creative Thinking</w:t>
      </w:r>
    </w:p>
    <w:p w14:paraId="6E900D53" w14:textId="77777777" w:rsidR="0025267B" w:rsidRPr="0025267B" w:rsidRDefault="0025267B" w:rsidP="0025267B">
      <w:pPr>
        <w:numPr>
          <w:ilvl w:val="0"/>
          <w:numId w:val="37"/>
        </w:numPr>
        <w:spacing w:line="360" w:lineRule="auto"/>
      </w:pPr>
      <w:r w:rsidRPr="0025267B">
        <w:t>Personal and Social Capability</w:t>
      </w:r>
    </w:p>
    <w:p w14:paraId="275C11C1" w14:textId="77777777" w:rsidR="0025267B" w:rsidRPr="0025267B" w:rsidRDefault="0025267B" w:rsidP="0025267B">
      <w:pPr>
        <w:numPr>
          <w:ilvl w:val="0"/>
          <w:numId w:val="37"/>
        </w:numPr>
        <w:spacing w:line="360" w:lineRule="auto"/>
      </w:pPr>
      <w:r w:rsidRPr="0025267B">
        <w:t>Intercultural Understanding</w:t>
      </w:r>
    </w:p>
    <w:p w14:paraId="1221E279" w14:textId="211C522B" w:rsidR="0025267B" w:rsidRDefault="0025267B" w:rsidP="0025267B">
      <w:pPr>
        <w:spacing w:line="360" w:lineRule="auto"/>
        <w:rPr>
          <w:i/>
          <w:iCs/>
        </w:rPr>
      </w:pPr>
    </w:p>
    <w:p w14:paraId="56891130" w14:textId="636548E9" w:rsidR="0025267B" w:rsidRDefault="0025267B" w:rsidP="0025267B">
      <w:pPr>
        <w:spacing w:line="360" w:lineRule="auto"/>
        <w:rPr>
          <w:i/>
          <w:iCs/>
        </w:rPr>
      </w:pPr>
    </w:p>
    <w:p w14:paraId="3FAAF0C1" w14:textId="1BE2FB5A" w:rsidR="0025267B" w:rsidRDefault="0025267B" w:rsidP="0025267B">
      <w:pPr>
        <w:spacing w:line="360" w:lineRule="auto"/>
        <w:rPr>
          <w:i/>
          <w:iCs/>
        </w:rPr>
      </w:pPr>
    </w:p>
    <w:p w14:paraId="6DD15A00" w14:textId="77777777" w:rsidR="0025267B" w:rsidRPr="0025267B" w:rsidRDefault="0025267B" w:rsidP="0025267B">
      <w:pPr>
        <w:spacing w:line="360" w:lineRule="auto"/>
        <w:rPr>
          <w:i/>
          <w:iCs/>
        </w:rPr>
      </w:pPr>
    </w:p>
    <w:p w14:paraId="38F9E8C4" w14:textId="77777777" w:rsidR="0025267B" w:rsidRPr="0025267B" w:rsidRDefault="0025267B" w:rsidP="0025267B">
      <w:pPr>
        <w:spacing w:line="360" w:lineRule="auto"/>
        <w:rPr>
          <w:i/>
          <w:iCs/>
        </w:rPr>
      </w:pPr>
      <w:r w:rsidRPr="0025267B">
        <w:rPr>
          <w:i/>
          <w:iCs/>
        </w:rPr>
        <w:lastRenderedPageBreak/>
        <w:t>Let’s play the Para sport of sitting volleyball</w:t>
      </w:r>
    </w:p>
    <w:p w14:paraId="66637281" w14:textId="77777777" w:rsidR="0025267B" w:rsidRPr="0025267B" w:rsidRDefault="0025267B" w:rsidP="0025267B">
      <w:pPr>
        <w:spacing w:line="360" w:lineRule="auto"/>
      </w:pPr>
      <w:bookmarkStart w:id="0" w:name="_Hlk23156294"/>
      <w:r w:rsidRPr="0025267B">
        <w:t>Learning areas:</w:t>
      </w:r>
    </w:p>
    <w:p w14:paraId="102CADC3" w14:textId="77777777" w:rsidR="0025267B" w:rsidRPr="0025267B" w:rsidRDefault="0025267B" w:rsidP="0025267B">
      <w:pPr>
        <w:numPr>
          <w:ilvl w:val="0"/>
          <w:numId w:val="37"/>
        </w:numPr>
        <w:spacing w:line="360" w:lineRule="auto"/>
      </w:pPr>
      <w:r w:rsidRPr="0025267B">
        <w:t>Health and Physical Education</w:t>
      </w:r>
    </w:p>
    <w:p w14:paraId="1D12BEB9" w14:textId="77777777" w:rsidR="0025267B" w:rsidRPr="0025267B" w:rsidRDefault="0025267B" w:rsidP="0025267B">
      <w:pPr>
        <w:spacing w:line="360" w:lineRule="auto"/>
      </w:pPr>
      <w:r w:rsidRPr="0025267B">
        <w:t xml:space="preserve">General Capabilities: </w:t>
      </w:r>
    </w:p>
    <w:p w14:paraId="732B917A" w14:textId="77777777" w:rsidR="0025267B" w:rsidRPr="0025267B" w:rsidRDefault="0025267B" w:rsidP="0025267B">
      <w:pPr>
        <w:numPr>
          <w:ilvl w:val="0"/>
          <w:numId w:val="37"/>
        </w:numPr>
        <w:spacing w:line="360" w:lineRule="auto"/>
      </w:pPr>
      <w:r w:rsidRPr="0025267B">
        <w:t>Critical and Creative Thinking</w:t>
      </w:r>
    </w:p>
    <w:p w14:paraId="6978E017" w14:textId="77777777" w:rsidR="0025267B" w:rsidRPr="0025267B" w:rsidRDefault="0025267B" w:rsidP="0025267B">
      <w:pPr>
        <w:numPr>
          <w:ilvl w:val="0"/>
          <w:numId w:val="37"/>
        </w:numPr>
        <w:spacing w:line="360" w:lineRule="auto"/>
      </w:pPr>
      <w:r w:rsidRPr="0025267B">
        <w:t>Personal and Social Capability</w:t>
      </w:r>
    </w:p>
    <w:p w14:paraId="5D39CC6A" w14:textId="77777777" w:rsidR="0025267B" w:rsidRPr="0025267B" w:rsidRDefault="0025267B" w:rsidP="0025267B">
      <w:pPr>
        <w:numPr>
          <w:ilvl w:val="0"/>
          <w:numId w:val="37"/>
        </w:numPr>
        <w:spacing w:line="360" w:lineRule="auto"/>
      </w:pPr>
      <w:r w:rsidRPr="0025267B">
        <w:t>Ethical Understanding</w:t>
      </w:r>
    </w:p>
    <w:p w14:paraId="0D63D43B" w14:textId="77777777" w:rsidR="0025267B" w:rsidRPr="0025267B" w:rsidRDefault="0025267B" w:rsidP="0025267B">
      <w:pPr>
        <w:numPr>
          <w:ilvl w:val="0"/>
          <w:numId w:val="37"/>
        </w:numPr>
        <w:spacing w:line="360" w:lineRule="auto"/>
      </w:pPr>
      <w:r w:rsidRPr="0025267B">
        <w:t>Intercultural Understanding</w:t>
      </w:r>
    </w:p>
    <w:bookmarkEnd w:id="0"/>
    <w:p w14:paraId="49D1871E" w14:textId="77777777" w:rsidR="0025267B" w:rsidRPr="0025267B" w:rsidRDefault="0025267B" w:rsidP="0025267B">
      <w:pPr>
        <w:spacing w:line="360" w:lineRule="auto"/>
      </w:pPr>
    </w:p>
    <w:p w14:paraId="06395FC5" w14:textId="77777777" w:rsidR="0025267B" w:rsidRPr="0025267B" w:rsidRDefault="0025267B" w:rsidP="0025267B">
      <w:pPr>
        <w:spacing w:line="360" w:lineRule="auto"/>
        <w:rPr>
          <w:i/>
          <w:iCs/>
        </w:rPr>
      </w:pPr>
      <w:r w:rsidRPr="0025267B">
        <w:rPr>
          <w:i/>
          <w:iCs/>
        </w:rPr>
        <w:t>Let’s play the Para sport of goalball</w:t>
      </w:r>
    </w:p>
    <w:p w14:paraId="621BC22F" w14:textId="77777777" w:rsidR="0025267B" w:rsidRPr="0025267B" w:rsidRDefault="0025267B" w:rsidP="0025267B">
      <w:pPr>
        <w:spacing w:line="360" w:lineRule="auto"/>
      </w:pPr>
      <w:r w:rsidRPr="0025267B">
        <w:t>Learning areas:</w:t>
      </w:r>
    </w:p>
    <w:p w14:paraId="5DF57910" w14:textId="77777777" w:rsidR="0025267B" w:rsidRPr="0025267B" w:rsidRDefault="0025267B" w:rsidP="0025267B">
      <w:pPr>
        <w:numPr>
          <w:ilvl w:val="0"/>
          <w:numId w:val="37"/>
        </w:numPr>
        <w:spacing w:line="360" w:lineRule="auto"/>
      </w:pPr>
      <w:r w:rsidRPr="0025267B">
        <w:t>Health and Physical Education</w:t>
      </w:r>
    </w:p>
    <w:p w14:paraId="2D323B8C" w14:textId="77777777" w:rsidR="0025267B" w:rsidRPr="0025267B" w:rsidRDefault="0025267B" w:rsidP="0025267B">
      <w:pPr>
        <w:spacing w:line="360" w:lineRule="auto"/>
      </w:pPr>
      <w:r w:rsidRPr="0025267B">
        <w:t xml:space="preserve">General Capabilities: </w:t>
      </w:r>
    </w:p>
    <w:p w14:paraId="7B233070" w14:textId="77777777" w:rsidR="0025267B" w:rsidRPr="0025267B" w:rsidRDefault="0025267B" w:rsidP="0025267B">
      <w:pPr>
        <w:numPr>
          <w:ilvl w:val="0"/>
          <w:numId w:val="37"/>
        </w:numPr>
        <w:spacing w:line="360" w:lineRule="auto"/>
      </w:pPr>
      <w:r w:rsidRPr="0025267B">
        <w:t>Critical and Creative Thinking</w:t>
      </w:r>
    </w:p>
    <w:p w14:paraId="10063CF0" w14:textId="77777777" w:rsidR="0025267B" w:rsidRPr="0025267B" w:rsidRDefault="0025267B" w:rsidP="0025267B">
      <w:pPr>
        <w:numPr>
          <w:ilvl w:val="0"/>
          <w:numId w:val="37"/>
        </w:numPr>
        <w:spacing w:line="360" w:lineRule="auto"/>
      </w:pPr>
      <w:r w:rsidRPr="0025267B">
        <w:t>Personal and Social Capability</w:t>
      </w:r>
    </w:p>
    <w:p w14:paraId="5A5C8D97" w14:textId="77777777" w:rsidR="0025267B" w:rsidRPr="0025267B" w:rsidRDefault="0025267B" w:rsidP="0025267B">
      <w:pPr>
        <w:numPr>
          <w:ilvl w:val="0"/>
          <w:numId w:val="37"/>
        </w:numPr>
        <w:spacing w:line="360" w:lineRule="auto"/>
      </w:pPr>
      <w:r w:rsidRPr="0025267B">
        <w:t>Ethical Understanding</w:t>
      </w:r>
    </w:p>
    <w:p w14:paraId="2BB0C1DC" w14:textId="77777777" w:rsidR="0025267B" w:rsidRPr="0025267B" w:rsidRDefault="0025267B" w:rsidP="0025267B">
      <w:pPr>
        <w:numPr>
          <w:ilvl w:val="0"/>
          <w:numId w:val="37"/>
        </w:numPr>
        <w:spacing w:line="360" w:lineRule="auto"/>
      </w:pPr>
      <w:r w:rsidRPr="0025267B">
        <w:t>Intercultural Understanding</w:t>
      </w:r>
    </w:p>
    <w:p w14:paraId="3C758379" w14:textId="77777777" w:rsidR="0025267B" w:rsidRPr="0025267B" w:rsidRDefault="0025267B" w:rsidP="0025267B">
      <w:pPr>
        <w:spacing w:line="360" w:lineRule="auto"/>
      </w:pPr>
    </w:p>
    <w:p w14:paraId="03419F2A" w14:textId="77777777" w:rsidR="0025267B" w:rsidRPr="0025267B" w:rsidRDefault="0025267B" w:rsidP="0025267B">
      <w:pPr>
        <w:spacing w:line="360" w:lineRule="auto"/>
        <w:rPr>
          <w:i/>
          <w:iCs/>
        </w:rPr>
      </w:pPr>
      <w:r w:rsidRPr="0025267B">
        <w:rPr>
          <w:i/>
          <w:iCs/>
        </w:rPr>
        <w:t xml:space="preserve">Let’s play the Para sport of boccia </w:t>
      </w:r>
    </w:p>
    <w:p w14:paraId="0783B872" w14:textId="77777777" w:rsidR="0025267B" w:rsidRPr="0025267B" w:rsidRDefault="0025267B" w:rsidP="0025267B">
      <w:pPr>
        <w:spacing w:line="360" w:lineRule="auto"/>
      </w:pPr>
      <w:r w:rsidRPr="0025267B">
        <w:t>Learning areas:</w:t>
      </w:r>
    </w:p>
    <w:p w14:paraId="6347AB01" w14:textId="77777777" w:rsidR="0025267B" w:rsidRPr="0025267B" w:rsidRDefault="0025267B" w:rsidP="0025267B">
      <w:pPr>
        <w:numPr>
          <w:ilvl w:val="0"/>
          <w:numId w:val="37"/>
        </w:numPr>
        <w:spacing w:line="360" w:lineRule="auto"/>
      </w:pPr>
      <w:r w:rsidRPr="0025267B">
        <w:t>Health and Physical Education</w:t>
      </w:r>
    </w:p>
    <w:p w14:paraId="4F784209" w14:textId="77777777" w:rsidR="0025267B" w:rsidRPr="0025267B" w:rsidRDefault="0025267B" w:rsidP="0025267B">
      <w:pPr>
        <w:spacing w:line="360" w:lineRule="auto"/>
      </w:pPr>
      <w:r w:rsidRPr="0025267B">
        <w:t xml:space="preserve">General Capabilities: </w:t>
      </w:r>
    </w:p>
    <w:p w14:paraId="538A276A" w14:textId="77777777" w:rsidR="0025267B" w:rsidRPr="0025267B" w:rsidRDefault="0025267B" w:rsidP="0025267B">
      <w:pPr>
        <w:numPr>
          <w:ilvl w:val="0"/>
          <w:numId w:val="37"/>
        </w:numPr>
        <w:spacing w:line="360" w:lineRule="auto"/>
      </w:pPr>
      <w:r w:rsidRPr="0025267B">
        <w:t>Numeracy</w:t>
      </w:r>
    </w:p>
    <w:p w14:paraId="7616E6AB" w14:textId="77777777" w:rsidR="0025267B" w:rsidRPr="0025267B" w:rsidRDefault="0025267B" w:rsidP="0025267B">
      <w:pPr>
        <w:numPr>
          <w:ilvl w:val="0"/>
          <w:numId w:val="37"/>
        </w:numPr>
        <w:spacing w:line="360" w:lineRule="auto"/>
      </w:pPr>
      <w:r w:rsidRPr="0025267B">
        <w:t>Critical and Creative Thinking</w:t>
      </w:r>
    </w:p>
    <w:p w14:paraId="679C342A" w14:textId="77777777" w:rsidR="0025267B" w:rsidRPr="0025267B" w:rsidRDefault="0025267B" w:rsidP="0025267B">
      <w:pPr>
        <w:numPr>
          <w:ilvl w:val="0"/>
          <w:numId w:val="37"/>
        </w:numPr>
        <w:spacing w:line="360" w:lineRule="auto"/>
      </w:pPr>
      <w:r w:rsidRPr="0025267B">
        <w:t>Personal and Social Capability</w:t>
      </w:r>
    </w:p>
    <w:p w14:paraId="6E8A2DCF" w14:textId="77777777" w:rsidR="0025267B" w:rsidRPr="0025267B" w:rsidRDefault="0025267B" w:rsidP="0025267B">
      <w:pPr>
        <w:numPr>
          <w:ilvl w:val="0"/>
          <w:numId w:val="37"/>
        </w:numPr>
        <w:spacing w:line="360" w:lineRule="auto"/>
      </w:pPr>
      <w:r w:rsidRPr="0025267B">
        <w:t>Ethical Understanding</w:t>
      </w:r>
    </w:p>
    <w:p w14:paraId="460C5662" w14:textId="77777777" w:rsidR="0025267B" w:rsidRPr="0025267B" w:rsidRDefault="0025267B" w:rsidP="0025267B">
      <w:pPr>
        <w:numPr>
          <w:ilvl w:val="0"/>
          <w:numId w:val="37"/>
        </w:numPr>
        <w:spacing w:line="360" w:lineRule="auto"/>
      </w:pPr>
      <w:r w:rsidRPr="0025267B">
        <w:t>Intercultural Understanding</w:t>
      </w:r>
    </w:p>
    <w:p w14:paraId="625AD4ED" w14:textId="13769595" w:rsidR="0025267B" w:rsidRDefault="0025267B" w:rsidP="0025267B">
      <w:pPr>
        <w:spacing w:line="360" w:lineRule="auto"/>
      </w:pPr>
    </w:p>
    <w:p w14:paraId="4755380A" w14:textId="2B53B957" w:rsidR="0025267B" w:rsidRDefault="0025267B" w:rsidP="0025267B">
      <w:pPr>
        <w:spacing w:line="360" w:lineRule="auto"/>
      </w:pPr>
    </w:p>
    <w:p w14:paraId="45FA130D" w14:textId="25B9A866" w:rsidR="0025267B" w:rsidRDefault="0025267B" w:rsidP="0025267B">
      <w:pPr>
        <w:spacing w:line="360" w:lineRule="auto"/>
      </w:pPr>
    </w:p>
    <w:p w14:paraId="5E7E2041" w14:textId="27A8373B" w:rsidR="0025267B" w:rsidRDefault="0025267B" w:rsidP="0025267B">
      <w:pPr>
        <w:spacing w:line="360" w:lineRule="auto"/>
      </w:pPr>
    </w:p>
    <w:p w14:paraId="7B5B8F32" w14:textId="77777777" w:rsidR="0025267B" w:rsidRPr="0025267B" w:rsidRDefault="0025267B" w:rsidP="0025267B">
      <w:pPr>
        <w:spacing w:line="360" w:lineRule="auto"/>
      </w:pPr>
      <w:bookmarkStart w:id="1" w:name="_GoBack"/>
      <w:bookmarkEnd w:id="1"/>
    </w:p>
    <w:p w14:paraId="51A77471" w14:textId="77777777" w:rsidR="0025267B" w:rsidRPr="0025267B" w:rsidRDefault="0025267B" w:rsidP="0025267B">
      <w:pPr>
        <w:spacing w:line="360" w:lineRule="auto"/>
        <w:rPr>
          <w:i/>
          <w:iCs/>
        </w:rPr>
      </w:pPr>
      <w:r w:rsidRPr="0025267B">
        <w:rPr>
          <w:i/>
          <w:iCs/>
        </w:rPr>
        <w:lastRenderedPageBreak/>
        <w:t>Let’s experience Para athletics</w:t>
      </w:r>
    </w:p>
    <w:p w14:paraId="202B05EB" w14:textId="77777777" w:rsidR="0025267B" w:rsidRPr="0025267B" w:rsidRDefault="0025267B" w:rsidP="0025267B">
      <w:pPr>
        <w:spacing w:line="360" w:lineRule="auto"/>
      </w:pPr>
      <w:r w:rsidRPr="0025267B">
        <w:t>Learning areas:</w:t>
      </w:r>
    </w:p>
    <w:p w14:paraId="2D8ECD4E" w14:textId="77777777" w:rsidR="0025267B" w:rsidRPr="0025267B" w:rsidRDefault="0025267B" w:rsidP="0025267B">
      <w:pPr>
        <w:numPr>
          <w:ilvl w:val="0"/>
          <w:numId w:val="37"/>
        </w:numPr>
        <w:spacing w:line="360" w:lineRule="auto"/>
      </w:pPr>
      <w:r w:rsidRPr="0025267B">
        <w:t>Health and Physical Education</w:t>
      </w:r>
    </w:p>
    <w:p w14:paraId="5A67075F" w14:textId="77777777" w:rsidR="0025267B" w:rsidRPr="0025267B" w:rsidRDefault="0025267B" w:rsidP="0025267B">
      <w:pPr>
        <w:spacing w:line="360" w:lineRule="auto"/>
      </w:pPr>
      <w:r w:rsidRPr="0025267B">
        <w:t xml:space="preserve">General Capabilities: </w:t>
      </w:r>
    </w:p>
    <w:p w14:paraId="3D929FC7" w14:textId="77777777" w:rsidR="0025267B" w:rsidRPr="0025267B" w:rsidRDefault="0025267B" w:rsidP="0025267B">
      <w:pPr>
        <w:numPr>
          <w:ilvl w:val="0"/>
          <w:numId w:val="37"/>
        </w:numPr>
        <w:spacing w:line="360" w:lineRule="auto"/>
      </w:pPr>
      <w:r w:rsidRPr="0025267B">
        <w:t>Critical and Creative Thinking</w:t>
      </w:r>
    </w:p>
    <w:p w14:paraId="3D086E15" w14:textId="77777777" w:rsidR="0025267B" w:rsidRPr="0025267B" w:rsidRDefault="0025267B" w:rsidP="0025267B">
      <w:pPr>
        <w:numPr>
          <w:ilvl w:val="0"/>
          <w:numId w:val="37"/>
        </w:numPr>
        <w:spacing w:line="360" w:lineRule="auto"/>
      </w:pPr>
      <w:r w:rsidRPr="0025267B">
        <w:t>Personal and Social Capability</w:t>
      </w:r>
    </w:p>
    <w:p w14:paraId="0773FED6" w14:textId="77777777" w:rsidR="0025267B" w:rsidRPr="0025267B" w:rsidRDefault="0025267B" w:rsidP="0025267B">
      <w:pPr>
        <w:numPr>
          <w:ilvl w:val="0"/>
          <w:numId w:val="37"/>
        </w:numPr>
        <w:spacing w:line="360" w:lineRule="auto"/>
      </w:pPr>
      <w:r w:rsidRPr="0025267B">
        <w:t>Ethical Understanding</w:t>
      </w:r>
    </w:p>
    <w:p w14:paraId="08041E1B" w14:textId="77777777" w:rsidR="0025267B" w:rsidRPr="0025267B" w:rsidRDefault="0025267B" w:rsidP="0025267B">
      <w:pPr>
        <w:numPr>
          <w:ilvl w:val="0"/>
          <w:numId w:val="37"/>
        </w:numPr>
        <w:spacing w:line="360" w:lineRule="auto"/>
      </w:pPr>
      <w:r w:rsidRPr="0025267B">
        <w:t>Intercultural Understanding</w:t>
      </w:r>
    </w:p>
    <w:p w14:paraId="3474123A" w14:textId="77777777" w:rsidR="0025267B" w:rsidRDefault="0025267B" w:rsidP="0025267B">
      <w:pPr>
        <w:spacing w:line="360" w:lineRule="auto"/>
      </w:pPr>
    </w:p>
    <w:p w14:paraId="3F776042" w14:textId="77777777" w:rsidR="00273FC6" w:rsidRDefault="00273FC6" w:rsidP="00273FC6">
      <w:pPr>
        <w:spacing w:line="360" w:lineRule="auto"/>
      </w:pPr>
    </w:p>
    <w:p w14:paraId="28BBD143" w14:textId="4857C4AA" w:rsidR="00273FC6" w:rsidRDefault="00273FC6" w:rsidP="00273FC6">
      <w:pPr>
        <w:pStyle w:val="ListParagraph"/>
        <w:spacing w:line="360" w:lineRule="auto"/>
      </w:pPr>
    </w:p>
    <w:p w14:paraId="6A2098FA" w14:textId="77777777" w:rsidR="00273FC6" w:rsidRPr="00273FC6" w:rsidRDefault="00273FC6" w:rsidP="00273FC6">
      <w:pPr>
        <w:pStyle w:val="ListParagraph"/>
        <w:spacing w:line="360" w:lineRule="auto"/>
      </w:pPr>
    </w:p>
    <w:p w14:paraId="73273028" w14:textId="77777777" w:rsidR="00540B58" w:rsidRPr="00282F4F" w:rsidRDefault="00540B58" w:rsidP="00273FC6">
      <w:pPr>
        <w:spacing w:line="360" w:lineRule="auto"/>
        <w:rPr>
          <w:rFonts w:cs="Arial"/>
          <w:color w:val="000000"/>
          <w:szCs w:val="20"/>
        </w:rPr>
      </w:pPr>
    </w:p>
    <w:sectPr w:rsidR="00540B58" w:rsidRPr="00282F4F" w:rsidSect="00E867C0">
      <w:headerReference w:type="default" r:id="rId12"/>
      <w:footerReference w:type="even" r:id="rId13"/>
      <w:footerReference w:type="default" r:id="rId14"/>
      <w:headerReference w:type="first" r:id="rId15"/>
      <w:footerReference w:type="first" r:id="rId16"/>
      <w:pgSz w:w="11900" w:h="16840" w:code="9"/>
      <w:pgMar w:top="2138" w:right="1304" w:bottom="1389" w:left="1871" w:header="425" w:footer="43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F44B7" w14:textId="77777777" w:rsidR="005F3C5C" w:rsidRDefault="005F3C5C" w:rsidP="00D41211">
      <w:r>
        <w:separator/>
      </w:r>
    </w:p>
  </w:endnote>
  <w:endnote w:type="continuationSeparator" w:id="0">
    <w:p w14:paraId="2EA089DC" w14:textId="77777777" w:rsidR="005F3C5C" w:rsidRDefault="005F3C5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Courier New"/>
    <w:panose1 w:val="00000000000000000000"/>
    <w:charset w:val="4D"/>
    <w:family w:val="auto"/>
    <w:notTrueType/>
    <w:pitch w:val="variable"/>
    <w:sig w:usb0="A000002F" w:usb1="5000004A" w:usb2="00000000" w:usb3="00000000" w:csb0="00000093" w:csb1="00000000"/>
  </w:font>
  <w:font w:name="Pact Light">
    <w:altName w:val="Calibri"/>
    <w:charset w:val="00"/>
    <w:family w:val="auto"/>
    <w:pitch w:val="variable"/>
    <w:sig w:usb0="00000003" w:usb1="00000000" w:usb2="00000000" w:usb3="00000000" w:csb0="00000001" w:csb1="00000000"/>
  </w:font>
  <w:font w:name="Pact-Set Medium">
    <w:altName w:val="Calibri"/>
    <w:charset w:val="00"/>
    <w:family w:val="auto"/>
    <w:pitch w:val="variable"/>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Pact Medium">
    <w:altName w:val="Calibri"/>
    <w:charset w:val="00"/>
    <w:family w:val="auto"/>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2020072"/>
      <w:docPartObj>
        <w:docPartGallery w:val="Page Numbers (Bottom of Page)"/>
        <w:docPartUnique/>
      </w:docPartObj>
    </w:sdtPr>
    <w:sdtEndPr>
      <w:rPr>
        <w:rStyle w:val="PageNumber"/>
      </w:rPr>
    </w:sdtEndPr>
    <w:sdtContent>
      <w:p w14:paraId="4BC1E9C6" w14:textId="77777777" w:rsidR="00D84376" w:rsidRDefault="00D84376" w:rsidP="005217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323C73" w14:textId="77777777" w:rsidR="00820F3A" w:rsidRDefault="00820F3A" w:rsidP="00D843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9707935"/>
      <w:docPartObj>
        <w:docPartGallery w:val="Page Numbers (Bottom of Page)"/>
        <w:docPartUnique/>
      </w:docPartObj>
    </w:sdtPr>
    <w:sdtEndPr>
      <w:rPr>
        <w:rStyle w:val="PageNumber"/>
      </w:rPr>
    </w:sdtEndPr>
    <w:sdtContent>
      <w:p w14:paraId="62B030BF" w14:textId="77777777" w:rsidR="00D84376" w:rsidRDefault="00D84376" w:rsidP="00540B58">
        <w:pPr>
          <w:pStyle w:val="Footer"/>
          <w:framePr w:w="624" w:wrap="notBeside" w:vAnchor="page" w:hAnchor="page" w:x="10604" w:y="16206"/>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C4AE94E" w14:textId="77777777" w:rsidR="00EA3AD0" w:rsidRPr="00D84376" w:rsidRDefault="00EA3AD0" w:rsidP="00D84376">
    <w:pPr>
      <w:pStyle w:val="Footer"/>
      <w:rPr>
        <w:rStyle w:val="PageNumbe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3F009" w14:textId="77777777" w:rsidR="00820F3A" w:rsidRDefault="00820F3A" w:rsidP="00D84376">
    <w:pPr>
      <w:pStyle w:val="Footer"/>
      <w:ind w:right="360"/>
    </w:pPr>
    <w:r>
      <w:rPr>
        <w:noProof/>
        <w:lang w:val="en-US"/>
      </w:rPr>
      <w:drawing>
        <wp:anchor distT="0" distB="0" distL="114300" distR="114300" simplePos="0" relativeHeight="251660288" behindDoc="1" locked="0" layoutInCell="1" allowOverlap="1" wp14:anchorId="7AFFE505" wp14:editId="4601E734">
          <wp:simplePos x="0" y="0"/>
          <wp:positionH relativeFrom="page">
            <wp:posOffset>0</wp:posOffset>
          </wp:positionH>
          <wp:positionV relativeFrom="page">
            <wp:posOffset>9867900</wp:posOffset>
          </wp:positionV>
          <wp:extent cx="7559675" cy="825500"/>
          <wp:effectExtent l="0" t="0" r="9525"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W Foo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825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D870B" w14:textId="77777777" w:rsidR="005F3C5C" w:rsidRDefault="005F3C5C" w:rsidP="00D41211">
      <w:r>
        <w:separator/>
      </w:r>
    </w:p>
  </w:footnote>
  <w:footnote w:type="continuationSeparator" w:id="0">
    <w:p w14:paraId="194CB086" w14:textId="77777777" w:rsidR="005F3C5C" w:rsidRDefault="005F3C5C"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E004D" w14:textId="77777777" w:rsidR="009D6613" w:rsidRDefault="00D84376">
    <w:pPr>
      <w:pStyle w:val="Header"/>
    </w:pPr>
    <w:r>
      <w:rPr>
        <w:noProof/>
        <w:lang w:val="en-US"/>
      </w:rPr>
      <w:drawing>
        <wp:anchor distT="0" distB="0" distL="114300" distR="114300" simplePos="0" relativeHeight="251662336" behindDoc="1" locked="0" layoutInCell="1" allowOverlap="1" wp14:anchorId="7B527183" wp14:editId="24D9ADE5">
          <wp:simplePos x="0" y="0"/>
          <wp:positionH relativeFrom="page">
            <wp:posOffset>0</wp:posOffset>
          </wp:positionH>
          <wp:positionV relativeFrom="page">
            <wp:posOffset>0</wp:posOffset>
          </wp:positionV>
          <wp:extent cx="7588800" cy="2703600"/>
          <wp:effectExtent l="0" t="0" r="0" b="1905"/>
          <wp:wrapNone/>
          <wp:docPr id="5" name="Picture 5" descr="Decorative line"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 follower.png"/>
                  <pic:cNvPicPr/>
                </pic:nvPicPr>
                <pic:blipFill>
                  <a:blip r:embed="rId1">
                    <a:extLst>
                      <a:ext uri="{28A0092B-C50C-407E-A947-70E740481C1C}">
                        <a14:useLocalDpi xmlns:a14="http://schemas.microsoft.com/office/drawing/2010/main" val="0"/>
                      </a:ext>
                    </a:extLst>
                  </a:blip>
                  <a:stretch>
                    <a:fillRect/>
                  </a:stretch>
                </pic:blipFill>
                <pic:spPr>
                  <a:xfrm>
                    <a:off x="0" y="0"/>
                    <a:ext cx="7588800" cy="27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1E74D" w14:textId="77777777" w:rsidR="009D6613" w:rsidRDefault="00820F3A" w:rsidP="00664EB4">
    <w:pPr>
      <w:pStyle w:val="Header"/>
    </w:pPr>
    <w:r>
      <w:rPr>
        <w:noProof/>
        <w:lang w:val="en-US"/>
      </w:rPr>
      <w:drawing>
        <wp:anchor distT="0" distB="0" distL="114300" distR="114300" simplePos="0" relativeHeight="251661312" behindDoc="1" locked="0" layoutInCell="1" allowOverlap="1" wp14:anchorId="4DF0F50B" wp14:editId="2FF59272">
          <wp:simplePos x="0" y="0"/>
          <wp:positionH relativeFrom="page">
            <wp:posOffset>0</wp:posOffset>
          </wp:positionH>
          <wp:positionV relativeFrom="page">
            <wp:posOffset>0</wp:posOffset>
          </wp:positionV>
          <wp:extent cx="7588800" cy="2703600"/>
          <wp:effectExtent l="0" t="0" r="0" b="1905"/>
          <wp:wrapNone/>
          <wp:docPr id="4" name="Picture 4" descr="Paralympics Australia logo and decorative line"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first page.png"/>
                  <pic:cNvPicPr/>
                </pic:nvPicPr>
                <pic:blipFill>
                  <a:blip r:embed="rId1">
                    <a:extLst>
                      <a:ext uri="{28A0092B-C50C-407E-A947-70E740481C1C}">
                        <a14:useLocalDpi xmlns:a14="http://schemas.microsoft.com/office/drawing/2010/main" val="0"/>
                      </a:ext>
                    </a:extLst>
                  </a:blip>
                  <a:stretch>
                    <a:fillRect/>
                  </a:stretch>
                </pic:blipFill>
                <pic:spPr>
                  <a:xfrm>
                    <a:off x="0" y="0"/>
                    <a:ext cx="7588800" cy="27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FE4A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DB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E1018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F4FE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52316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68A7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D6463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62866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11C295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FF07C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E015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C3FED"/>
    <w:multiLevelType w:val="hybridMultilevel"/>
    <w:tmpl w:val="ED382AAC"/>
    <w:lvl w:ilvl="0" w:tplc="1A98A22C">
      <w:start w:val="1"/>
      <w:numFmt w:val="bullet"/>
      <w:pStyle w:val="Bullet1"/>
      <w:lvlText w:val=""/>
      <w:lvlJc w:val="left"/>
      <w:pPr>
        <w:tabs>
          <w:tab w:val="num" w:pos="284"/>
        </w:tabs>
        <w:ind w:left="284" w:hanging="284"/>
      </w:pPr>
      <w:rPr>
        <w:rFonts w:ascii="Symbol" w:hAnsi="Symbol" w:hint="default"/>
        <w:color w:val="3E46FF"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2A3FE8"/>
    <w:multiLevelType w:val="hybridMultilevel"/>
    <w:tmpl w:val="1538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FA773A"/>
    <w:multiLevelType w:val="hybridMultilevel"/>
    <w:tmpl w:val="07DE4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A458FF"/>
    <w:multiLevelType w:val="hybridMultilevel"/>
    <w:tmpl w:val="147C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D44E7"/>
    <w:multiLevelType w:val="hybridMultilevel"/>
    <w:tmpl w:val="3AB0E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1C70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B16DA0"/>
    <w:multiLevelType w:val="hybridMultilevel"/>
    <w:tmpl w:val="7D9E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0D4C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3E416CD"/>
    <w:multiLevelType w:val="hybridMultilevel"/>
    <w:tmpl w:val="59905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D16A0F"/>
    <w:multiLevelType w:val="hybridMultilevel"/>
    <w:tmpl w:val="07A80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83D19"/>
    <w:multiLevelType w:val="hybridMultilevel"/>
    <w:tmpl w:val="82BAC11E"/>
    <w:lvl w:ilvl="0" w:tplc="20F82694">
      <w:start w:val="1"/>
      <w:numFmt w:val="bullet"/>
      <w:pStyle w:val="Bullet2"/>
      <w:lvlText w:val="–"/>
      <w:lvlJc w:val="left"/>
      <w:pPr>
        <w:tabs>
          <w:tab w:val="num" w:pos="567"/>
        </w:tabs>
        <w:ind w:left="567" w:hanging="283"/>
      </w:pPr>
      <w:rPr>
        <w:rFonts w:ascii="Arial" w:hAnsi="Arial" w:hint="default"/>
        <w:b w:val="0"/>
        <w:i w:val="0"/>
        <w:color w:val="3E46FF" w:themeColor="accen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9418E"/>
    <w:multiLevelType w:val="hybridMultilevel"/>
    <w:tmpl w:val="30AA5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E46474"/>
    <w:multiLevelType w:val="hybridMultilevel"/>
    <w:tmpl w:val="961AD816"/>
    <w:lvl w:ilvl="0" w:tplc="6BE232D6">
      <w:start w:val="1"/>
      <w:numFmt w:val="bullet"/>
      <w:pStyle w:val="Bullet3"/>
      <w:lvlText w:val="»"/>
      <w:lvlJc w:val="left"/>
      <w:pPr>
        <w:tabs>
          <w:tab w:val="num" w:pos="850"/>
        </w:tabs>
        <w:ind w:left="850" w:hanging="283"/>
      </w:pPr>
      <w:rPr>
        <w:rFonts w:ascii="Gibson" w:hAnsi="Gibson" w:cs="Times New Roman" w:hint="default"/>
        <w:color w:val="3E46FF"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2697B"/>
    <w:multiLevelType w:val="hybridMultilevel"/>
    <w:tmpl w:val="4F42F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F45B2F"/>
    <w:multiLevelType w:val="hybridMultilevel"/>
    <w:tmpl w:val="C9F2C5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630140"/>
    <w:multiLevelType w:val="hybridMultilevel"/>
    <w:tmpl w:val="257C7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0"/>
  </w:num>
  <w:num w:numId="4">
    <w:abstractNumId w:val="28"/>
  </w:num>
  <w:num w:numId="5">
    <w:abstractNumId w:val="33"/>
  </w:num>
  <w:num w:numId="6">
    <w:abstractNumId w:val="12"/>
  </w:num>
  <w:num w:numId="7">
    <w:abstractNumId w:val="35"/>
  </w:num>
  <w:num w:numId="8">
    <w:abstractNumId w:val="27"/>
  </w:num>
  <w:num w:numId="9">
    <w:abstractNumId w:val="13"/>
  </w:num>
  <w:num w:numId="10">
    <w:abstractNumId w:val="21"/>
  </w:num>
  <w:num w:numId="11">
    <w:abstractNumId w:val="36"/>
  </w:num>
  <w:num w:numId="12">
    <w:abstractNumId w:val="14"/>
  </w:num>
  <w:num w:numId="13">
    <w:abstractNumId w:val="30"/>
  </w:num>
  <w:num w:numId="14">
    <w:abstractNumId w:val="24"/>
  </w:num>
  <w:num w:numId="15">
    <w:abstractNumId w:val="22"/>
  </w:num>
  <w:num w:numId="16">
    <w:abstractNumId w:val="11"/>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32"/>
  </w:num>
  <w:num w:numId="28">
    <w:abstractNumId w:val="25"/>
  </w:num>
  <w:num w:numId="29">
    <w:abstractNumId w:val="17"/>
  </w:num>
  <w:num w:numId="30">
    <w:abstractNumId w:val="18"/>
  </w:num>
  <w:num w:numId="31">
    <w:abstractNumId w:val="31"/>
  </w:num>
  <w:num w:numId="32">
    <w:abstractNumId w:val="23"/>
  </w:num>
  <w:num w:numId="33">
    <w:abstractNumId w:val="26"/>
  </w:num>
  <w:num w:numId="34">
    <w:abstractNumId w:val="29"/>
  </w:num>
  <w:num w:numId="35">
    <w:abstractNumId w:val="20"/>
  </w:num>
  <w:num w:numId="36">
    <w:abstractNumId w:val="3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embedSystemFonts/>
  <w:proofState w:spelling="clean" w:grammar="clean"/>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C6"/>
    <w:rsid w:val="000A69B9"/>
    <w:rsid w:val="000E0090"/>
    <w:rsid w:val="0010445F"/>
    <w:rsid w:val="00127199"/>
    <w:rsid w:val="001605F8"/>
    <w:rsid w:val="001655FB"/>
    <w:rsid w:val="001710A7"/>
    <w:rsid w:val="0017309E"/>
    <w:rsid w:val="001B4C4E"/>
    <w:rsid w:val="001B6599"/>
    <w:rsid w:val="0020481B"/>
    <w:rsid w:val="0024613F"/>
    <w:rsid w:val="0025267B"/>
    <w:rsid w:val="00273FC6"/>
    <w:rsid w:val="00282F4F"/>
    <w:rsid w:val="00353B45"/>
    <w:rsid w:val="00363A1D"/>
    <w:rsid w:val="00367FD9"/>
    <w:rsid w:val="003775E4"/>
    <w:rsid w:val="0041092E"/>
    <w:rsid w:val="0048494C"/>
    <w:rsid w:val="004B2B3B"/>
    <w:rsid w:val="004D31FC"/>
    <w:rsid w:val="00540B58"/>
    <w:rsid w:val="00552AC1"/>
    <w:rsid w:val="005833C1"/>
    <w:rsid w:val="005834C0"/>
    <w:rsid w:val="005D65D3"/>
    <w:rsid w:val="005F0FF1"/>
    <w:rsid w:val="005F3C5C"/>
    <w:rsid w:val="005F46C1"/>
    <w:rsid w:val="00612F7B"/>
    <w:rsid w:val="00653107"/>
    <w:rsid w:val="00664EB4"/>
    <w:rsid w:val="006709A3"/>
    <w:rsid w:val="00675E8A"/>
    <w:rsid w:val="00695F54"/>
    <w:rsid w:val="006E4D11"/>
    <w:rsid w:val="0075293D"/>
    <w:rsid w:val="007E1F12"/>
    <w:rsid w:val="00814D66"/>
    <w:rsid w:val="00820F3A"/>
    <w:rsid w:val="008248AB"/>
    <w:rsid w:val="00840577"/>
    <w:rsid w:val="00852E36"/>
    <w:rsid w:val="00880789"/>
    <w:rsid w:val="00881081"/>
    <w:rsid w:val="0088663F"/>
    <w:rsid w:val="008B1CA4"/>
    <w:rsid w:val="008D2060"/>
    <w:rsid w:val="008E04FB"/>
    <w:rsid w:val="00930B0F"/>
    <w:rsid w:val="0094672B"/>
    <w:rsid w:val="009978E0"/>
    <w:rsid w:val="009B03B6"/>
    <w:rsid w:val="009D6613"/>
    <w:rsid w:val="00A47B37"/>
    <w:rsid w:val="00A533A2"/>
    <w:rsid w:val="00A920E2"/>
    <w:rsid w:val="00B14F24"/>
    <w:rsid w:val="00BA7C94"/>
    <w:rsid w:val="00BC1AC5"/>
    <w:rsid w:val="00BF18FE"/>
    <w:rsid w:val="00C46378"/>
    <w:rsid w:val="00C61E5B"/>
    <w:rsid w:val="00CB4CA9"/>
    <w:rsid w:val="00D01456"/>
    <w:rsid w:val="00D06641"/>
    <w:rsid w:val="00D13E2A"/>
    <w:rsid w:val="00D41211"/>
    <w:rsid w:val="00D71054"/>
    <w:rsid w:val="00D84376"/>
    <w:rsid w:val="00D93841"/>
    <w:rsid w:val="00E867C0"/>
    <w:rsid w:val="00EA3AD0"/>
    <w:rsid w:val="00EC4978"/>
    <w:rsid w:val="00F043B6"/>
    <w:rsid w:val="00F172A3"/>
    <w:rsid w:val="00F32E0C"/>
    <w:rsid w:val="00F41E1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E4B20"/>
  <w15:docId w15:val="{5985740E-7E4C-471B-B5FD-46EE0842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867C0"/>
    <w:pPr>
      <w:spacing w:line="259" w:lineRule="auto"/>
    </w:pPr>
    <w:rPr>
      <w:rFonts w:ascii="Pact Light" w:hAnsi="Pact Light"/>
      <w:color w:val="3E46FF" w:themeColor="accent1"/>
      <w:sz w:val="22"/>
    </w:rPr>
  </w:style>
  <w:style w:type="paragraph" w:styleId="Heading1">
    <w:name w:val="heading 1"/>
    <w:basedOn w:val="Normal"/>
    <w:next w:val="Normal"/>
    <w:link w:val="Heading1Char"/>
    <w:qFormat/>
    <w:rsid w:val="007E1F12"/>
    <w:pPr>
      <w:widowControl w:val="0"/>
      <w:suppressAutoHyphens/>
      <w:autoSpaceDE w:val="0"/>
      <w:autoSpaceDN w:val="0"/>
      <w:adjustRightInd w:val="0"/>
      <w:spacing w:before="240" w:after="120"/>
      <w:textAlignment w:val="center"/>
      <w:outlineLvl w:val="0"/>
    </w:pPr>
    <w:rPr>
      <w:rFonts w:ascii="Pact-Set Medium" w:hAnsi="Pact-Set Medium" w:cs="Arial"/>
      <w:sz w:val="24"/>
      <w:szCs w:val="26"/>
    </w:rPr>
  </w:style>
  <w:style w:type="paragraph" w:styleId="Heading2">
    <w:name w:val="heading 2"/>
    <w:basedOn w:val="Normal"/>
    <w:next w:val="Normal"/>
    <w:link w:val="Heading2Char"/>
    <w:qFormat/>
    <w:rsid w:val="007E1F12"/>
    <w:pPr>
      <w:widowControl w:val="0"/>
      <w:suppressAutoHyphens/>
      <w:autoSpaceDE w:val="0"/>
      <w:autoSpaceDN w:val="0"/>
      <w:adjustRightInd w:val="0"/>
      <w:spacing w:line="288" w:lineRule="auto"/>
      <w:textAlignment w:val="center"/>
      <w:outlineLvl w:val="1"/>
    </w:pPr>
    <w:rPr>
      <w:rFonts w:ascii="Pact-Set Medium" w:hAnsi="Pact-Set Medium" w:cs="ArialMT"/>
      <w:szCs w:val="36"/>
      <w:lang w:val="en-GB"/>
    </w:rPr>
  </w:style>
  <w:style w:type="paragraph" w:styleId="Heading3">
    <w:name w:val="heading 3"/>
    <w:basedOn w:val="Normal"/>
    <w:next w:val="Normal"/>
    <w:link w:val="Heading3Char"/>
    <w:qFormat/>
    <w:rsid w:val="007E1F12"/>
    <w:pPr>
      <w:keepNext/>
      <w:keepLines/>
      <w:spacing w:before="200"/>
      <w:outlineLvl w:val="2"/>
    </w:pPr>
    <w:rPr>
      <w:rFonts w:ascii="Pact-Set Medium" w:eastAsia="Times New Roman" w:hAnsi="Pact-Set Medium"/>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F12"/>
    <w:rPr>
      <w:rFonts w:ascii="Pact-Set Medium" w:hAnsi="Pact-Set Medium" w:cs="Arial"/>
      <w:color w:val="3E46FF" w:themeColor="accent1"/>
      <w:szCs w:val="26"/>
    </w:rPr>
  </w:style>
  <w:style w:type="character" w:customStyle="1" w:styleId="Heading2Char">
    <w:name w:val="Heading 2 Char"/>
    <w:basedOn w:val="DefaultParagraphFont"/>
    <w:link w:val="Heading2"/>
    <w:rsid w:val="007E1F12"/>
    <w:rPr>
      <w:rFonts w:ascii="Pact-Set Medium" w:hAnsi="Pact-Set Medium" w:cs="ArialMT"/>
      <w:color w:val="3E46FF" w:themeColor="accent1"/>
      <w:sz w:val="22"/>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75293D"/>
    <w:rPr>
      <w:rFonts w:cs="Arial-Black"/>
      <w:spacing w:val="-5"/>
      <w:sz w:val="16"/>
      <w:szCs w:val="20"/>
    </w:rPr>
  </w:style>
  <w:style w:type="character" w:customStyle="1" w:styleId="HeaderChar">
    <w:name w:val="Header Char"/>
    <w:basedOn w:val="DefaultParagraphFont"/>
    <w:link w:val="Header"/>
    <w:uiPriority w:val="99"/>
    <w:rsid w:val="0075293D"/>
    <w:rPr>
      <w:rFonts w:ascii="Pact Light" w:hAnsi="Pact Light" w:cs="Arial-Black"/>
      <w:color w:val="3E46FF" w:themeColor="accent1"/>
      <w:spacing w:val="-5"/>
      <w:sz w:val="16"/>
      <w:szCs w:val="20"/>
    </w:rPr>
  </w:style>
  <w:style w:type="paragraph" w:styleId="Footer">
    <w:name w:val="footer"/>
    <w:basedOn w:val="Normal"/>
    <w:link w:val="FooterChar"/>
    <w:uiPriority w:val="99"/>
    <w:unhideWhenUsed/>
    <w:rsid w:val="00540B58"/>
    <w:pPr>
      <w:tabs>
        <w:tab w:val="left" w:pos="6804"/>
      </w:tabs>
    </w:pPr>
    <w:rPr>
      <w:sz w:val="16"/>
      <w:szCs w:val="18"/>
    </w:rPr>
  </w:style>
  <w:style w:type="character" w:customStyle="1" w:styleId="FooterChar">
    <w:name w:val="Footer Char"/>
    <w:basedOn w:val="DefaultParagraphFont"/>
    <w:link w:val="Footer"/>
    <w:uiPriority w:val="99"/>
    <w:rsid w:val="00540B58"/>
    <w:rPr>
      <w:rFonts w:ascii="Pact Light" w:hAnsi="Pact Light"/>
      <w:color w:val="3E46FF" w:themeColor="accent1"/>
      <w:sz w:val="16"/>
      <w:szCs w:val="18"/>
    </w:rPr>
  </w:style>
  <w:style w:type="paragraph" w:styleId="Date">
    <w:name w:val="Date"/>
    <w:basedOn w:val="Normal"/>
    <w:next w:val="Normal"/>
    <w:link w:val="DateChar"/>
    <w:uiPriority w:val="99"/>
    <w:unhideWhenUsed/>
    <w:rsid w:val="00BF18FE"/>
    <w:pPr>
      <w:widowControl w:val="0"/>
      <w:suppressAutoHyphens/>
      <w:autoSpaceDE w:val="0"/>
      <w:autoSpaceDN w:val="0"/>
      <w:adjustRightInd w:val="0"/>
      <w:spacing w:after="640"/>
      <w:textAlignment w:val="center"/>
    </w:pPr>
    <w:rPr>
      <w:rFonts w:cs="Arial"/>
      <w:bCs/>
      <w:szCs w:val="20"/>
    </w:rPr>
  </w:style>
  <w:style w:type="character" w:customStyle="1" w:styleId="DateChar">
    <w:name w:val="Date Char"/>
    <w:basedOn w:val="DefaultParagraphFont"/>
    <w:link w:val="Date"/>
    <w:uiPriority w:val="99"/>
    <w:rsid w:val="00BF18FE"/>
    <w:rPr>
      <w:rFonts w:ascii="Pact Light" w:hAnsi="Pact Light" w:cs="Arial"/>
      <w:bCs/>
      <w:color w:val="3E46FF" w:themeColor="accent1"/>
      <w:sz w:val="22"/>
      <w:szCs w:val="20"/>
    </w:rPr>
  </w:style>
  <w:style w:type="paragraph" w:styleId="BodyText">
    <w:name w:val="Body Text"/>
    <w:basedOn w:val="Normal"/>
    <w:link w:val="BodyTextChar"/>
    <w:qFormat/>
    <w:rsid w:val="00D93841"/>
    <w:pPr>
      <w:widowControl w:val="0"/>
      <w:suppressAutoHyphens/>
      <w:autoSpaceDE w:val="0"/>
      <w:autoSpaceDN w:val="0"/>
      <w:adjustRightInd w:val="0"/>
      <w:spacing w:before="120" w:after="120"/>
      <w:textAlignment w:val="center"/>
    </w:pPr>
    <w:rPr>
      <w:rFonts w:cs="Arial"/>
      <w:szCs w:val="20"/>
    </w:rPr>
  </w:style>
  <w:style w:type="character" w:customStyle="1" w:styleId="BodyTextChar">
    <w:name w:val="Body Text Char"/>
    <w:basedOn w:val="DefaultParagraphFont"/>
    <w:link w:val="BodyText"/>
    <w:rsid w:val="00D93841"/>
    <w:rPr>
      <w:rFonts w:ascii="Pact Light" w:hAnsi="Pact Light" w:cs="Arial"/>
      <w:color w:val="3E46FF" w:themeColor="accent1"/>
      <w:sz w:val="20"/>
      <w:szCs w:val="20"/>
    </w:rPr>
  </w:style>
  <w:style w:type="paragraph" w:customStyle="1" w:styleId="Bullet1">
    <w:name w:val="Bullet 1"/>
    <w:basedOn w:val="BodyText"/>
    <w:qFormat/>
    <w:rsid w:val="00D01456"/>
    <w:pPr>
      <w:widowControl/>
      <w:numPr>
        <w:numId w:val="6"/>
      </w:numPr>
      <w:suppressAutoHyphens w:val="0"/>
      <w:autoSpaceDE/>
      <w:autoSpaceDN/>
      <w:adjustRightInd/>
      <w:textAlignment w:val="auto"/>
    </w:pPr>
  </w:style>
  <w:style w:type="paragraph" w:customStyle="1" w:styleId="Bullet2">
    <w:name w:val="Bullet 2"/>
    <w:basedOn w:val="Normal"/>
    <w:qFormat/>
    <w:rsid w:val="00D01456"/>
    <w:pPr>
      <w:numPr>
        <w:numId w:val="8"/>
      </w:numPr>
      <w:spacing w:before="120" w:after="120"/>
    </w:pPr>
    <w:rPr>
      <w:rFonts w:cs="ArialMT"/>
    </w:rPr>
  </w:style>
  <w:style w:type="character" w:customStyle="1" w:styleId="Heading3Char">
    <w:name w:val="Heading 3 Char"/>
    <w:basedOn w:val="DefaultParagraphFont"/>
    <w:link w:val="Heading3"/>
    <w:rsid w:val="007E1F12"/>
    <w:rPr>
      <w:rFonts w:ascii="Pact-Set Medium" w:eastAsia="Times New Roman" w:hAnsi="Pact-Set Medium"/>
      <w:bCs/>
      <w:i/>
      <w:color w:val="3E46FF" w:themeColor="accent1"/>
      <w:sz w:val="22"/>
    </w:rPr>
  </w:style>
  <w:style w:type="paragraph" w:customStyle="1" w:styleId="Dear">
    <w:name w:val="Dear"/>
    <w:basedOn w:val="BodyText"/>
    <w:rsid w:val="00BF18FE"/>
    <w:pPr>
      <w:spacing w:before="1320" w:after="240"/>
    </w:pPr>
  </w:style>
  <w:style w:type="character" w:styleId="PageNumber">
    <w:name w:val="page number"/>
    <w:basedOn w:val="DefaultParagraphFont"/>
    <w:rsid w:val="00D93841"/>
    <w:rPr>
      <w:rFonts w:ascii="Pact Light" w:hAnsi="Pact Light"/>
      <w:b w:val="0"/>
      <w:i w:val="0"/>
      <w:noProof w:val="0"/>
      <w:color w:val="3E46FF" w:themeColor="accent1"/>
      <w:sz w:val="16"/>
      <w:lang w:val="en-AU"/>
    </w:rPr>
  </w:style>
  <w:style w:type="paragraph" w:customStyle="1" w:styleId="Bullet3">
    <w:name w:val="Bullet 3"/>
    <w:basedOn w:val="Normal"/>
    <w:rsid w:val="00D01456"/>
    <w:pPr>
      <w:numPr>
        <w:numId w:val="13"/>
      </w:numPr>
      <w:spacing w:before="120" w:after="120"/>
    </w:pPr>
  </w:style>
  <w:style w:type="paragraph" w:styleId="BalloonText">
    <w:name w:val="Balloon Text"/>
    <w:basedOn w:val="Normal"/>
    <w:link w:val="BalloonTextChar"/>
    <w:rsid w:val="008B1CA4"/>
    <w:rPr>
      <w:rFonts w:ascii="Tahoma" w:hAnsi="Tahoma" w:cs="Tahoma"/>
      <w:sz w:val="16"/>
      <w:szCs w:val="16"/>
    </w:rPr>
  </w:style>
  <w:style w:type="character" w:customStyle="1" w:styleId="BalloonTextChar">
    <w:name w:val="Balloon Text Char"/>
    <w:basedOn w:val="DefaultParagraphFont"/>
    <w:link w:val="BalloonText"/>
    <w:rsid w:val="008B1CA4"/>
    <w:rPr>
      <w:rFonts w:ascii="Tahoma" w:hAnsi="Tahoma" w:cs="Tahoma"/>
      <w:sz w:val="16"/>
      <w:szCs w:val="16"/>
    </w:rPr>
  </w:style>
  <w:style w:type="paragraph" w:customStyle="1" w:styleId="BasicParagraph">
    <w:name w:val="[Basic Paragraph]"/>
    <w:basedOn w:val="Normal"/>
    <w:uiPriority w:val="99"/>
    <w:rsid w:val="00D01456"/>
    <w:pPr>
      <w:autoSpaceDE w:val="0"/>
      <w:autoSpaceDN w:val="0"/>
      <w:adjustRightInd w:val="0"/>
      <w:spacing w:line="288" w:lineRule="auto"/>
      <w:textAlignment w:val="center"/>
    </w:pPr>
    <w:rPr>
      <w:rFonts w:ascii="MinionPro-Regular" w:hAnsi="MinionPro-Regular" w:cs="MinionPro-Regular"/>
      <w:lang w:val="en-US"/>
    </w:rPr>
  </w:style>
  <w:style w:type="character" w:customStyle="1" w:styleId="Hashtag1">
    <w:name w:val="Hashtag1"/>
    <w:basedOn w:val="DefaultParagraphFont"/>
    <w:uiPriority w:val="99"/>
    <w:semiHidden/>
    <w:unhideWhenUsed/>
    <w:rsid w:val="00D01456"/>
    <w:rPr>
      <w:color w:val="3E46FF" w:themeColor="accent1"/>
      <w:shd w:val="clear" w:color="auto" w:fill="E1DFDD"/>
    </w:rPr>
  </w:style>
  <w:style w:type="character" w:customStyle="1" w:styleId="Mention1">
    <w:name w:val="Mention1"/>
    <w:basedOn w:val="DefaultParagraphFont"/>
    <w:uiPriority w:val="99"/>
    <w:semiHidden/>
    <w:unhideWhenUsed/>
    <w:rsid w:val="00D01456"/>
    <w:rPr>
      <w:color w:val="3E46FF" w:themeColor="accent1"/>
      <w:shd w:val="clear" w:color="auto" w:fill="E1DFDD"/>
    </w:rPr>
  </w:style>
  <w:style w:type="paragraph" w:customStyle="1" w:styleId="Contacts">
    <w:name w:val="Contacts"/>
    <w:basedOn w:val="Normal"/>
    <w:rsid w:val="00BF18FE"/>
    <w:pPr>
      <w:tabs>
        <w:tab w:val="left" w:pos="284"/>
      </w:tabs>
    </w:pPr>
  </w:style>
  <w:style w:type="character" w:styleId="Strong">
    <w:name w:val="Strong"/>
    <w:basedOn w:val="DefaultParagraphFont"/>
    <w:rsid w:val="00BF18FE"/>
    <w:rPr>
      <w:rFonts w:ascii="Pact Medium" w:hAnsi="Pact Medium"/>
      <w:b w:val="0"/>
      <w:bCs/>
      <w:i w:val="0"/>
    </w:rPr>
  </w:style>
  <w:style w:type="paragraph" w:styleId="ListParagraph">
    <w:name w:val="List Paragraph"/>
    <w:basedOn w:val="Normal"/>
    <w:rsid w:val="00273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Blow\Downloads\PA_Letterhead%20NSW%20PACT.dotx" TargetMode="External"/></Relationships>
</file>

<file path=word/theme/theme1.xml><?xml version="1.0" encoding="utf-8"?>
<a:theme xmlns:a="http://schemas.openxmlformats.org/drawingml/2006/main" name="Office Theme">
  <a:themeElements>
    <a:clrScheme name="Paralympics Australia">
      <a:dk1>
        <a:srgbClr val="000000"/>
      </a:dk1>
      <a:lt1>
        <a:srgbClr val="FFFFFF"/>
      </a:lt1>
      <a:dk2>
        <a:srgbClr val="141459"/>
      </a:dk2>
      <a:lt2>
        <a:srgbClr val="F0FF00"/>
      </a:lt2>
      <a:accent1>
        <a:srgbClr val="3E46FF"/>
      </a:accent1>
      <a:accent2>
        <a:srgbClr val="3CEEAA"/>
      </a:accent2>
      <a:accent3>
        <a:srgbClr val="007FFF"/>
      </a:accent3>
      <a:accent4>
        <a:srgbClr val="00C098"/>
      </a:accent4>
      <a:accent5>
        <a:srgbClr val="61D3FF"/>
      </a:accent5>
      <a:accent6>
        <a:srgbClr val="007B77"/>
      </a:accent6>
      <a:hlink>
        <a:srgbClr val="3E46FF"/>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A7EB75DCCCD14E80FE3EDA705447B5" ma:contentTypeVersion="0" ma:contentTypeDescription="Create a new document." ma:contentTypeScope="" ma:versionID="d0966e96f85690fd63d56449be77fea6">
  <xsd:schema xmlns:xsd="http://www.w3.org/2001/XMLSchema" xmlns:xs="http://www.w3.org/2001/XMLSchema" xmlns:p="http://schemas.microsoft.com/office/2006/metadata/properties" targetNamespace="http://schemas.microsoft.com/office/2006/metadata/properties" ma:root="true" ma:fieldsID="6a8898fd043fd830b20f0b6098ebec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5A153-8901-4098-A070-3D4663BBB6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C6AD4B-B8DB-4CC5-9EEC-302565F51244}">
  <ds:schemaRefs>
    <ds:schemaRef ds:uri="http://schemas.microsoft.com/sharepoint/v3/contenttype/forms"/>
  </ds:schemaRefs>
</ds:datastoreItem>
</file>

<file path=customXml/itemProps3.xml><?xml version="1.0" encoding="utf-8"?>
<ds:datastoreItem xmlns:ds="http://schemas.openxmlformats.org/officeDocument/2006/customXml" ds:itemID="{7FD55CF6-F17C-4C14-81D3-E9B5B1FFF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C62673-8343-4BEB-B8D4-B392E194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PA_Letterhead NSW PACT</Template>
  <TotalTime>12</TotalTime>
  <Pages>7</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Blow</dc:creator>
  <cp:lastModifiedBy>Jenny Blow</cp:lastModifiedBy>
  <cp:revision>1</cp:revision>
  <cp:lastPrinted>2019-02-05T05:53:00Z</cp:lastPrinted>
  <dcterms:created xsi:type="dcterms:W3CDTF">2019-11-25T00:40:00Z</dcterms:created>
  <dcterms:modified xsi:type="dcterms:W3CDTF">2019-11-25T00:54:00Z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0x01010016A7EB75DCCCD14E80FE3EDA705447B5</vt:lpwstr>
  </property>
</Properties>
</file>